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C1" w:rsidRPr="006E1004" w:rsidRDefault="00BF3071" w:rsidP="007B2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004">
        <w:rPr>
          <w:rFonts w:ascii="Times New Roman" w:hAnsi="Times New Roman" w:cs="Times New Roman"/>
          <w:sz w:val="28"/>
          <w:szCs w:val="28"/>
        </w:rPr>
        <w:t xml:space="preserve"> </w:t>
      </w:r>
      <w:r w:rsidR="001959D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01.25pt">
            <v:imagedata r:id="rId5" o:title="1"/>
          </v:shape>
        </w:pict>
      </w:r>
    </w:p>
    <w:p w:rsidR="00BF3071" w:rsidRPr="00BA255F" w:rsidRDefault="00BF3071" w:rsidP="001A6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00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F3071" w:rsidRPr="006E1004" w:rsidRDefault="00BF3071" w:rsidP="00613F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071" w:rsidRPr="006E1004" w:rsidRDefault="00BF3071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школа № 51"</w:t>
      </w:r>
      <w:r w:rsidRPr="00BA255F">
        <w:rPr>
          <w:rFonts w:ascii="Times New Roman" w:hAnsi="Times New Roman" w:cs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F3071" w:rsidRPr="006E1004" w:rsidRDefault="00BF3071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школа № 51"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F3071" w:rsidRPr="006E1004" w:rsidRDefault="00BF3071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школа № 51"</w:t>
      </w:r>
      <w:r w:rsidRPr="006E1004">
        <w:rPr>
          <w:rFonts w:ascii="Times New Roman" w:hAnsi="Times New Roman" w:cs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A255F">
        <w:rPr>
          <w:rFonts w:ascii="Times New Roman" w:hAnsi="Times New Roman" w:cs="Times New Roman"/>
          <w:sz w:val="28"/>
          <w:szCs w:val="28"/>
        </w:rPr>
        <w:t>02.09.2024</w:t>
      </w:r>
      <w:r w:rsidRPr="006E1004">
        <w:rPr>
          <w:rFonts w:ascii="Times New Roman" w:hAnsi="Times New Roman" w:cs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 w:cs="Times New Roman"/>
          <w:sz w:val="28"/>
          <w:szCs w:val="28"/>
        </w:rPr>
        <w:t>25.05.2025</w:t>
      </w:r>
      <w:r w:rsidRPr="006E10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071" w:rsidRPr="006E1004" w:rsidRDefault="00BF3071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BF3071" w:rsidRPr="009B2005" w:rsidRDefault="00BF3071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</w:t>
      </w:r>
      <w:r w:rsidR="00A41A99">
        <w:rPr>
          <w:rStyle w:val="markedcontent"/>
          <w:rFonts w:ascii="Times New Roman" w:hAnsi="Times New Roman" w:cs="Times New Roman"/>
          <w:sz w:val="28"/>
          <w:szCs w:val="28"/>
        </w:rPr>
        <w:t xml:space="preserve"> для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1 класс</w:t>
      </w:r>
      <w:r w:rsidR="00A41A99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- </w:t>
      </w:r>
      <w:r w:rsidRPr="009B2005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="00A41A99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Pr="009B2005">
        <w:rPr>
          <w:rStyle w:val="markedcontent"/>
          <w:rFonts w:ascii="Times New Roman" w:hAnsi="Times New Roman" w:cs="Times New Roman"/>
          <w:sz w:val="28"/>
          <w:szCs w:val="28"/>
        </w:rPr>
        <w:t xml:space="preserve"> час, 2 – </w:t>
      </w:r>
      <w:r w:rsidR="00A41A99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9B200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005">
        <w:rPr>
          <w:rStyle w:val="markedcontent"/>
          <w:rFonts w:ascii="Times New Roman" w:hAnsi="Times New Roman" w:cs="Times New Roman"/>
          <w:sz w:val="28"/>
          <w:szCs w:val="28"/>
        </w:rPr>
        <w:t>класс</w:t>
      </w:r>
      <w:r w:rsidR="00A41A99">
        <w:rPr>
          <w:rStyle w:val="markedcontent"/>
          <w:rFonts w:ascii="Times New Roman" w:hAnsi="Times New Roman" w:cs="Times New Roman"/>
          <w:sz w:val="28"/>
          <w:szCs w:val="28"/>
        </w:rPr>
        <w:t xml:space="preserve">ов </w:t>
      </w:r>
      <w:r w:rsidRPr="009B2005">
        <w:rPr>
          <w:rStyle w:val="markedcontent"/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9B2005">
        <w:rPr>
          <w:rStyle w:val="markedcontent"/>
          <w:rFonts w:ascii="Times New Roman" w:hAnsi="Times New Roman" w:cs="Times New Roman"/>
          <w:sz w:val="28"/>
          <w:szCs w:val="28"/>
        </w:rPr>
        <w:t xml:space="preserve"> 2</w:t>
      </w:r>
      <w:r w:rsidR="00A41A99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9B2005">
        <w:rPr>
          <w:rStyle w:val="markedcontent"/>
          <w:rFonts w:ascii="Times New Roman" w:hAnsi="Times New Roman" w:cs="Times New Roman"/>
          <w:sz w:val="28"/>
          <w:szCs w:val="28"/>
        </w:rPr>
        <w:t xml:space="preserve"> часа</w:t>
      </w:r>
      <w:r w:rsidR="00A41A99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F3071" w:rsidRPr="006E1004" w:rsidRDefault="00BF3071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BF3071" w:rsidRPr="006E1004" w:rsidRDefault="00BF3071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BF3071" w:rsidRPr="006E1004" w:rsidRDefault="00BF3071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:rsidR="00BF3071" w:rsidRPr="006E1004" w:rsidRDefault="00BF3071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BF3071" w:rsidRPr="006E1004" w:rsidRDefault="00BF3071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="Times New Roman" w:hAnsi="Times New Roman" w:cs="Times New Roman"/>
          <w:sz w:val="28"/>
          <w:szCs w:val="28"/>
        </w:rPr>
        <w:t>40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BF3071" w:rsidRPr="006E1004" w:rsidRDefault="00BF3071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BF3071" w:rsidRPr="006E1004" w:rsidRDefault="00BF3071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BF3071" w:rsidRPr="006E1004" w:rsidRDefault="00BF3071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BF3071" w:rsidRPr="006E1004" w:rsidRDefault="00BF3071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BF3071" w:rsidRPr="006E1004" w:rsidRDefault="00BF3071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5-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F3071" w:rsidRPr="006E1004" w:rsidRDefault="00BF3071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школа № 51</w:t>
      </w:r>
      <w:proofErr w:type="gramStart"/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r w:rsidRPr="006E1004">
        <w:rPr>
          <w:rFonts w:ascii="Times New Roman" w:hAnsi="Times New Roman" w:cs="Times New Roman"/>
          <w:sz w:val="28"/>
          <w:szCs w:val="28"/>
        </w:rPr>
        <w:t xml:space="preserve">  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об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 w:cs="Times New Roman"/>
          <w:sz w:val="28"/>
          <w:szCs w:val="28"/>
        </w:rPr>
        <w:t>язык.</w:t>
      </w:r>
    </w:p>
    <w:p w:rsidR="00BF3071" w:rsidRPr="008E0553" w:rsidRDefault="00BF3071" w:rsidP="00FD7B0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F3071" w:rsidRPr="00BA255F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F3071" w:rsidRPr="00BA255F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Pr="004168CD">
        <w:rPr>
          <w:rStyle w:val="markedcontent"/>
          <w:rFonts w:ascii="Times New Roman" w:hAnsi="Times New Roman" w:cs="Times New Roman"/>
          <w:sz w:val="28"/>
          <w:szCs w:val="28"/>
        </w:rPr>
        <w:t>иностранный язык (английский)</w:t>
      </w:r>
      <w:r w:rsidRPr="006E1004">
        <w:rPr>
          <w:rStyle w:val="markedcontent"/>
          <w:rFonts w:ascii="Times New Roman" w:hAnsi="Times New Roman" w:cs="Times New Roman"/>
        </w:rPr>
        <w:t xml:space="preserve"> 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осуществляется деление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уча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ю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щихся на подгруппы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го общеобразовательного 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BA255F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школа № 51"</w:t>
      </w: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F3071" w:rsidRPr="006E1004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F3071" w:rsidRDefault="00BF3071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F3071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BF307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F3071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BF3071" w:rsidRDefault="00BF307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8"/>
        <w:gridCol w:w="3077"/>
        <w:gridCol w:w="673"/>
        <w:gridCol w:w="673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BF3071" w:rsidRPr="00597BAE">
        <w:tc>
          <w:tcPr>
            <w:tcW w:w="6000" w:type="dxa"/>
            <w:vMerge w:val="restart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rPr>
                <w:b/>
                <w:bCs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rPr>
                <w:b/>
                <w:bCs/>
              </w:rPr>
              <w:t>Учебный предмет/курс</w:t>
            </w:r>
          </w:p>
        </w:tc>
        <w:tc>
          <w:tcPr>
            <w:tcW w:w="12610" w:type="dxa"/>
            <w:gridSpan w:val="13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Количество часов в неделю</w:t>
            </w:r>
          </w:p>
        </w:tc>
      </w:tr>
      <w:tr w:rsidR="00BF3071" w:rsidRPr="00597BAE">
        <w:tc>
          <w:tcPr>
            <w:tcW w:w="970" w:type="dxa"/>
            <w:vMerge/>
          </w:tcPr>
          <w:p w:rsidR="00BF3071" w:rsidRPr="00597BAE" w:rsidRDefault="00BF3071" w:rsidP="00597BAE">
            <w:pPr>
              <w:spacing w:after="0" w:line="240" w:lineRule="auto"/>
            </w:pPr>
          </w:p>
        </w:tc>
        <w:tc>
          <w:tcPr>
            <w:tcW w:w="970" w:type="dxa"/>
            <w:vMerge/>
          </w:tcPr>
          <w:p w:rsidR="00BF3071" w:rsidRPr="00597BAE" w:rsidRDefault="00BF3071" w:rsidP="00597BAE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4в</w:t>
            </w:r>
          </w:p>
        </w:tc>
      </w:tr>
      <w:tr w:rsidR="00BF3071" w:rsidRPr="00597BAE">
        <w:tc>
          <w:tcPr>
            <w:tcW w:w="14550" w:type="dxa"/>
            <w:gridSpan w:val="15"/>
            <w:shd w:val="clear" w:color="auto" w:fill="FFFFB3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Обязательная часть</w:t>
            </w:r>
          </w:p>
        </w:tc>
      </w:tr>
      <w:tr w:rsidR="00BF3071" w:rsidRPr="00597BAE">
        <w:tc>
          <w:tcPr>
            <w:tcW w:w="970" w:type="dxa"/>
            <w:vMerge w:val="restart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Русский язык и литературное чтение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Русский язык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5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5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5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5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5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5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5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5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5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5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5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5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5</w:t>
            </w:r>
          </w:p>
        </w:tc>
      </w:tr>
      <w:tr w:rsidR="00BF3071" w:rsidRPr="00597BAE">
        <w:tc>
          <w:tcPr>
            <w:tcW w:w="970" w:type="dxa"/>
            <w:vMerge/>
          </w:tcPr>
          <w:p w:rsidR="00BF3071" w:rsidRPr="00597BAE" w:rsidRDefault="00BF3071" w:rsidP="00597BAE">
            <w:pPr>
              <w:spacing w:after="0" w:line="240" w:lineRule="auto"/>
            </w:pP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Литературное чтение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</w:tr>
      <w:tr w:rsidR="00BF3071" w:rsidRPr="00597BAE"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Иностранный язык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Иностранный язык</w:t>
            </w:r>
            <w:r w:rsidR="001959DB">
              <w:t xml:space="preserve"> (английский)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0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0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0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</w:tr>
      <w:tr w:rsidR="00BF3071" w:rsidRPr="00597BAE"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Математика и информатика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Математика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4</w:t>
            </w:r>
          </w:p>
        </w:tc>
      </w:tr>
      <w:tr w:rsidR="00BF3071" w:rsidRPr="00597BAE"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Обществознание и естествознание ("окружающий мир")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Окружающий мир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</w:tr>
      <w:tr w:rsidR="00BF3071" w:rsidRPr="00597BAE"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Основы религиозных культур и светской этики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Основы религиозных культур и светской этики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0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0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0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0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0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0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0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0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0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0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</w:tr>
      <w:tr w:rsidR="00BF3071" w:rsidRPr="00597BAE">
        <w:tc>
          <w:tcPr>
            <w:tcW w:w="970" w:type="dxa"/>
            <w:vMerge w:val="restart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Искусство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Изобразительное искусство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</w:tr>
      <w:tr w:rsidR="00BF3071" w:rsidRPr="00597BAE">
        <w:tc>
          <w:tcPr>
            <w:tcW w:w="970" w:type="dxa"/>
            <w:vMerge/>
          </w:tcPr>
          <w:p w:rsidR="00BF3071" w:rsidRPr="00597BAE" w:rsidRDefault="00BF3071" w:rsidP="00597BAE">
            <w:pPr>
              <w:spacing w:after="0" w:line="240" w:lineRule="auto"/>
            </w:pP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Музыка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</w:tr>
      <w:tr w:rsidR="00BF3071" w:rsidRPr="00597BAE"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Технология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Труд (технология)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1</w:t>
            </w:r>
          </w:p>
        </w:tc>
      </w:tr>
      <w:tr w:rsidR="00BF3071" w:rsidRPr="00597BAE"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Физическая культура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Физическая культура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  <w:tc>
          <w:tcPr>
            <w:tcW w:w="970" w:type="dxa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</w:t>
            </w:r>
          </w:p>
        </w:tc>
      </w:tr>
      <w:tr w:rsidR="00BF3071" w:rsidRPr="00597BAE">
        <w:tc>
          <w:tcPr>
            <w:tcW w:w="1940" w:type="dxa"/>
            <w:gridSpan w:val="2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Итого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20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20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20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22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22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22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22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22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22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22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23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23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23</w:t>
            </w:r>
          </w:p>
        </w:tc>
      </w:tr>
      <w:tr w:rsidR="00BF3071" w:rsidRPr="00597BAE">
        <w:tc>
          <w:tcPr>
            <w:tcW w:w="1940" w:type="dxa"/>
            <w:gridSpan w:val="2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ИТОГО недельная нагрузка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20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20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20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22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22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22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22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22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22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22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23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23</w:t>
            </w:r>
          </w:p>
        </w:tc>
        <w:tc>
          <w:tcPr>
            <w:tcW w:w="970" w:type="dxa"/>
            <w:shd w:val="clear" w:color="auto" w:fill="00FF00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23</w:t>
            </w:r>
          </w:p>
        </w:tc>
      </w:tr>
      <w:tr w:rsidR="00BF3071" w:rsidRPr="00597BAE">
        <w:tc>
          <w:tcPr>
            <w:tcW w:w="1940" w:type="dxa"/>
            <w:gridSpan w:val="2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Количество учебных недель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33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33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33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34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34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34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34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34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34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34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34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34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34</w:t>
            </w:r>
          </w:p>
        </w:tc>
      </w:tr>
      <w:tr w:rsidR="00BF3071" w:rsidRPr="00597BAE">
        <w:tc>
          <w:tcPr>
            <w:tcW w:w="1940" w:type="dxa"/>
            <w:gridSpan w:val="2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</w:pPr>
            <w:r w:rsidRPr="00597BAE">
              <w:t>Всего часов в год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660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660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660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748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748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748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748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748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748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748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782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782</w:t>
            </w:r>
          </w:p>
        </w:tc>
        <w:tc>
          <w:tcPr>
            <w:tcW w:w="970" w:type="dxa"/>
            <w:shd w:val="clear" w:color="auto" w:fill="FCE3FC"/>
          </w:tcPr>
          <w:p w:rsidR="00BF3071" w:rsidRPr="00597BAE" w:rsidRDefault="00BF3071" w:rsidP="00597BAE">
            <w:pPr>
              <w:spacing w:after="0" w:line="240" w:lineRule="auto"/>
              <w:jc w:val="center"/>
            </w:pPr>
            <w:r w:rsidRPr="00597BAE">
              <w:t>782</w:t>
            </w:r>
          </w:p>
        </w:tc>
      </w:tr>
    </w:tbl>
    <w:p w:rsidR="00BF3071" w:rsidRDefault="00BF3071"/>
    <w:p w:rsidR="00A41A99" w:rsidRDefault="00A41A99"/>
    <w:p w:rsidR="00A41A99" w:rsidRDefault="00A41A99"/>
    <w:p w:rsidR="00A41A99" w:rsidRDefault="00A41A99"/>
    <w:p w:rsidR="00A41A99" w:rsidRDefault="00A41A99"/>
    <w:p w:rsidR="00A41A99" w:rsidRDefault="00A41A99"/>
    <w:p w:rsidR="00A41A99" w:rsidRDefault="00A41A99"/>
    <w:p w:rsidR="00A41A99" w:rsidRPr="008D6072" w:rsidRDefault="00A41A99" w:rsidP="00A41A99">
      <w:pPr>
        <w:rPr>
          <w:rStyle w:val="markedcontent"/>
          <w:b/>
          <w:bCs/>
          <w:sz w:val="24"/>
          <w:szCs w:val="24"/>
        </w:rPr>
      </w:pPr>
      <w:r w:rsidRPr="008D6072">
        <w:rPr>
          <w:b/>
          <w:bCs/>
          <w:sz w:val="24"/>
          <w:szCs w:val="24"/>
        </w:rPr>
        <w:lastRenderedPageBreak/>
        <w:t>Приложение №1 к учебному плану на 2024-25 у/г. «Формы проведения промежуточной аттестации в 1-4 классах».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8"/>
        <w:gridCol w:w="3047"/>
        <w:gridCol w:w="671"/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A41A99" w:rsidRPr="00597BAE" w:rsidTr="007F36D1">
        <w:tc>
          <w:tcPr>
            <w:tcW w:w="3008" w:type="dxa"/>
            <w:vMerge w:val="restart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rPr>
                <w:b/>
                <w:bCs/>
              </w:rPr>
              <w:t>Предметная область</w:t>
            </w:r>
          </w:p>
        </w:tc>
        <w:tc>
          <w:tcPr>
            <w:tcW w:w="3047" w:type="dxa"/>
            <w:vMerge w:val="restart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rPr>
                <w:b/>
                <w:bCs/>
              </w:rPr>
              <w:t>Учебный предмет/курс</w:t>
            </w:r>
          </w:p>
        </w:tc>
        <w:tc>
          <w:tcPr>
            <w:tcW w:w="8713" w:type="dxa"/>
            <w:gridSpan w:val="13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Количество часов в неделю</w:t>
            </w:r>
          </w:p>
        </w:tc>
      </w:tr>
      <w:tr w:rsidR="00A41A99" w:rsidRPr="00597BAE" w:rsidTr="007F36D1">
        <w:tc>
          <w:tcPr>
            <w:tcW w:w="3008" w:type="dxa"/>
            <w:vMerge/>
          </w:tcPr>
          <w:p w:rsidR="00A41A99" w:rsidRPr="00597BAE" w:rsidRDefault="00A41A99" w:rsidP="007F36D1">
            <w:pPr>
              <w:spacing w:after="0" w:line="240" w:lineRule="auto"/>
            </w:pPr>
          </w:p>
        </w:tc>
        <w:tc>
          <w:tcPr>
            <w:tcW w:w="3047" w:type="dxa"/>
            <w:vMerge/>
          </w:tcPr>
          <w:p w:rsidR="00A41A99" w:rsidRPr="00597BAE" w:rsidRDefault="00A41A99" w:rsidP="007F36D1">
            <w:pPr>
              <w:spacing w:after="0" w:line="240" w:lineRule="auto"/>
            </w:pPr>
          </w:p>
        </w:tc>
        <w:tc>
          <w:tcPr>
            <w:tcW w:w="671" w:type="dxa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1а</w:t>
            </w:r>
          </w:p>
        </w:tc>
        <w:tc>
          <w:tcPr>
            <w:tcW w:w="671" w:type="dxa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1б</w:t>
            </w:r>
          </w:p>
        </w:tc>
        <w:tc>
          <w:tcPr>
            <w:tcW w:w="671" w:type="dxa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1в</w:t>
            </w:r>
          </w:p>
        </w:tc>
        <w:tc>
          <w:tcPr>
            <w:tcW w:w="670" w:type="dxa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2а</w:t>
            </w:r>
          </w:p>
        </w:tc>
        <w:tc>
          <w:tcPr>
            <w:tcW w:w="670" w:type="dxa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2б</w:t>
            </w:r>
          </w:p>
        </w:tc>
        <w:tc>
          <w:tcPr>
            <w:tcW w:w="670" w:type="dxa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2в</w:t>
            </w:r>
          </w:p>
        </w:tc>
        <w:tc>
          <w:tcPr>
            <w:tcW w:w="670" w:type="dxa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2г</w:t>
            </w:r>
          </w:p>
        </w:tc>
        <w:tc>
          <w:tcPr>
            <w:tcW w:w="670" w:type="dxa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3а</w:t>
            </w:r>
          </w:p>
        </w:tc>
        <w:tc>
          <w:tcPr>
            <w:tcW w:w="670" w:type="dxa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3б</w:t>
            </w:r>
          </w:p>
        </w:tc>
        <w:tc>
          <w:tcPr>
            <w:tcW w:w="670" w:type="dxa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3в</w:t>
            </w:r>
          </w:p>
        </w:tc>
        <w:tc>
          <w:tcPr>
            <w:tcW w:w="670" w:type="dxa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4а</w:t>
            </w:r>
          </w:p>
        </w:tc>
        <w:tc>
          <w:tcPr>
            <w:tcW w:w="670" w:type="dxa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4б</w:t>
            </w:r>
          </w:p>
        </w:tc>
        <w:tc>
          <w:tcPr>
            <w:tcW w:w="670" w:type="dxa"/>
            <w:shd w:val="clear" w:color="auto" w:fill="D9D9D9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4в</w:t>
            </w:r>
          </w:p>
        </w:tc>
      </w:tr>
      <w:tr w:rsidR="00A41A99" w:rsidRPr="00597BAE" w:rsidTr="007F36D1">
        <w:tc>
          <w:tcPr>
            <w:tcW w:w="14768" w:type="dxa"/>
            <w:gridSpan w:val="15"/>
            <w:shd w:val="clear" w:color="auto" w:fill="FFFFB3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 w:rsidRPr="00597BAE">
              <w:rPr>
                <w:b/>
                <w:bCs/>
              </w:rPr>
              <w:t>Обязательная часть</w:t>
            </w:r>
          </w:p>
        </w:tc>
      </w:tr>
      <w:tr w:rsidR="00A41A99" w:rsidRPr="00597BAE" w:rsidTr="007F36D1">
        <w:tc>
          <w:tcPr>
            <w:tcW w:w="3008" w:type="dxa"/>
            <w:vMerge w:val="restart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Русский язык и литературное чтение</w:t>
            </w:r>
          </w:p>
        </w:tc>
        <w:tc>
          <w:tcPr>
            <w:tcW w:w="3047" w:type="dxa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Русский язык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</w:tr>
      <w:tr w:rsidR="00A41A99" w:rsidRPr="00597BAE" w:rsidTr="007F36D1">
        <w:tc>
          <w:tcPr>
            <w:tcW w:w="3008" w:type="dxa"/>
            <w:vMerge/>
          </w:tcPr>
          <w:p w:rsidR="00A41A99" w:rsidRPr="00597BAE" w:rsidRDefault="00A41A99" w:rsidP="007F36D1">
            <w:pPr>
              <w:spacing w:after="0" w:line="240" w:lineRule="auto"/>
            </w:pPr>
          </w:p>
        </w:tc>
        <w:tc>
          <w:tcPr>
            <w:tcW w:w="3047" w:type="dxa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Литературное чтение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</w:tr>
      <w:tr w:rsidR="00A41A99" w:rsidRPr="00597BAE" w:rsidTr="007F36D1">
        <w:tc>
          <w:tcPr>
            <w:tcW w:w="3008" w:type="dxa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Иностранный язык</w:t>
            </w:r>
          </w:p>
        </w:tc>
        <w:tc>
          <w:tcPr>
            <w:tcW w:w="3047" w:type="dxa"/>
          </w:tcPr>
          <w:p w:rsidR="00A41A99" w:rsidRPr="00597BAE" w:rsidRDefault="001959DB" w:rsidP="007F36D1">
            <w:pPr>
              <w:spacing w:after="0" w:line="240" w:lineRule="auto"/>
            </w:pPr>
            <w:r w:rsidRPr="00597BAE">
              <w:t>Иностранный язык</w:t>
            </w:r>
            <w:r>
              <w:t xml:space="preserve"> (английский)</w:t>
            </w:r>
            <w:bookmarkStart w:id="0" w:name="_GoBack"/>
            <w:bookmarkEnd w:id="0"/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</w:tr>
      <w:tr w:rsidR="00A41A99" w:rsidRPr="00597BAE" w:rsidTr="007F36D1">
        <w:tc>
          <w:tcPr>
            <w:tcW w:w="3008" w:type="dxa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Математика и информатика</w:t>
            </w:r>
          </w:p>
        </w:tc>
        <w:tc>
          <w:tcPr>
            <w:tcW w:w="3047" w:type="dxa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Математика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</w:tr>
      <w:tr w:rsidR="00A41A99" w:rsidRPr="00597BAE" w:rsidTr="007F36D1">
        <w:tc>
          <w:tcPr>
            <w:tcW w:w="3008" w:type="dxa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Обществознание и естествознание ("окружающий мир")</w:t>
            </w:r>
          </w:p>
        </w:tc>
        <w:tc>
          <w:tcPr>
            <w:tcW w:w="3047" w:type="dxa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Окружающий мир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КР</w:t>
            </w:r>
          </w:p>
        </w:tc>
      </w:tr>
      <w:tr w:rsidR="00A41A99" w:rsidRPr="00597BAE" w:rsidTr="007F36D1">
        <w:tc>
          <w:tcPr>
            <w:tcW w:w="3008" w:type="dxa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Основы религиозных культур и светской этики</w:t>
            </w:r>
          </w:p>
        </w:tc>
        <w:tc>
          <w:tcPr>
            <w:tcW w:w="3047" w:type="dxa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Основы религиозных культур и светской этики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</w:p>
        </w:tc>
        <w:tc>
          <w:tcPr>
            <w:tcW w:w="670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З</w:t>
            </w:r>
          </w:p>
        </w:tc>
        <w:tc>
          <w:tcPr>
            <w:tcW w:w="670" w:type="dxa"/>
          </w:tcPr>
          <w:p w:rsidR="00A41A99" w:rsidRDefault="00A41A99" w:rsidP="007F36D1">
            <w:r w:rsidRPr="00DE4E2F">
              <w:t>З</w:t>
            </w:r>
          </w:p>
        </w:tc>
        <w:tc>
          <w:tcPr>
            <w:tcW w:w="670" w:type="dxa"/>
          </w:tcPr>
          <w:p w:rsidR="00A41A99" w:rsidRDefault="00A41A99" w:rsidP="007F36D1">
            <w:r>
              <w:t>З</w:t>
            </w:r>
          </w:p>
        </w:tc>
      </w:tr>
      <w:tr w:rsidR="00A41A99" w:rsidRPr="00597BAE" w:rsidTr="007F36D1">
        <w:tc>
          <w:tcPr>
            <w:tcW w:w="3008" w:type="dxa"/>
            <w:vMerge w:val="restart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Искусство</w:t>
            </w:r>
          </w:p>
        </w:tc>
        <w:tc>
          <w:tcPr>
            <w:tcW w:w="3047" w:type="dxa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Изобразительное искусство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</w:tr>
      <w:tr w:rsidR="00A41A99" w:rsidRPr="00597BAE" w:rsidTr="007F36D1">
        <w:tc>
          <w:tcPr>
            <w:tcW w:w="3008" w:type="dxa"/>
            <w:vMerge/>
          </w:tcPr>
          <w:p w:rsidR="00A41A99" w:rsidRPr="00597BAE" w:rsidRDefault="00A41A99" w:rsidP="007F36D1">
            <w:pPr>
              <w:spacing w:after="0" w:line="240" w:lineRule="auto"/>
            </w:pPr>
          </w:p>
        </w:tc>
        <w:tc>
          <w:tcPr>
            <w:tcW w:w="3047" w:type="dxa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Музыка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</w:tr>
      <w:tr w:rsidR="00A41A99" w:rsidRPr="00597BAE" w:rsidTr="007F36D1">
        <w:tc>
          <w:tcPr>
            <w:tcW w:w="3008" w:type="dxa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Технология</w:t>
            </w:r>
          </w:p>
        </w:tc>
        <w:tc>
          <w:tcPr>
            <w:tcW w:w="3047" w:type="dxa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Труд (технология)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</w:tr>
      <w:tr w:rsidR="00A41A99" w:rsidRPr="00597BAE" w:rsidTr="007F36D1">
        <w:tc>
          <w:tcPr>
            <w:tcW w:w="3008" w:type="dxa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Физическая культура</w:t>
            </w:r>
          </w:p>
        </w:tc>
        <w:tc>
          <w:tcPr>
            <w:tcW w:w="3047" w:type="dxa"/>
          </w:tcPr>
          <w:p w:rsidR="00A41A99" w:rsidRPr="00597BAE" w:rsidRDefault="00A41A99" w:rsidP="007F36D1">
            <w:pPr>
              <w:spacing w:after="0" w:line="240" w:lineRule="auto"/>
            </w:pPr>
            <w:r w:rsidRPr="00597BAE">
              <w:t>Физическая культура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1" w:type="dxa"/>
          </w:tcPr>
          <w:p w:rsidR="00A41A99" w:rsidRPr="00597BAE" w:rsidRDefault="00A41A99" w:rsidP="007F36D1">
            <w:pPr>
              <w:spacing w:after="0" w:line="240" w:lineRule="auto"/>
              <w:jc w:val="center"/>
            </w:pPr>
            <w:r>
              <w:t>КО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  <w:tc>
          <w:tcPr>
            <w:tcW w:w="670" w:type="dxa"/>
          </w:tcPr>
          <w:p w:rsidR="00A41A99" w:rsidRDefault="00A41A99" w:rsidP="007F36D1">
            <w:r w:rsidRPr="00A465DE">
              <w:t>ИЗ</w:t>
            </w:r>
          </w:p>
        </w:tc>
      </w:tr>
    </w:tbl>
    <w:p w:rsidR="00A41A99" w:rsidRDefault="00A41A99" w:rsidP="00A41A99">
      <w:r>
        <w:t>КО- качественное оценивание, ИЗ - интегрированный зачет, З- зачёт, КР-контрольная работа.</w:t>
      </w:r>
    </w:p>
    <w:p w:rsidR="00A41A99" w:rsidRDefault="00A41A99" w:rsidP="00A41A99"/>
    <w:p w:rsidR="00A41A99" w:rsidRDefault="00A41A99"/>
    <w:sectPr w:rsidR="00A41A9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E28"/>
    <w:rsid w:val="00007DBB"/>
    <w:rsid w:val="00010E2C"/>
    <w:rsid w:val="000454DE"/>
    <w:rsid w:val="00052FF9"/>
    <w:rsid w:val="000A07A9"/>
    <w:rsid w:val="000C3476"/>
    <w:rsid w:val="000F4598"/>
    <w:rsid w:val="0010613A"/>
    <w:rsid w:val="00112D88"/>
    <w:rsid w:val="001440F4"/>
    <w:rsid w:val="00144C95"/>
    <w:rsid w:val="0015448F"/>
    <w:rsid w:val="001959DB"/>
    <w:rsid w:val="001A682B"/>
    <w:rsid w:val="001A68E1"/>
    <w:rsid w:val="001A75C4"/>
    <w:rsid w:val="001A779A"/>
    <w:rsid w:val="001B1213"/>
    <w:rsid w:val="001B4302"/>
    <w:rsid w:val="00217E91"/>
    <w:rsid w:val="00221FE2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15ADA"/>
    <w:rsid w:val="00543B77"/>
    <w:rsid w:val="00564E8B"/>
    <w:rsid w:val="00597BAE"/>
    <w:rsid w:val="005B15BC"/>
    <w:rsid w:val="00613F43"/>
    <w:rsid w:val="0061648B"/>
    <w:rsid w:val="00620C9A"/>
    <w:rsid w:val="00641000"/>
    <w:rsid w:val="00646C5F"/>
    <w:rsid w:val="006560B5"/>
    <w:rsid w:val="00665E27"/>
    <w:rsid w:val="006A6072"/>
    <w:rsid w:val="006B6902"/>
    <w:rsid w:val="006C21C9"/>
    <w:rsid w:val="006D6035"/>
    <w:rsid w:val="006E1004"/>
    <w:rsid w:val="007031A8"/>
    <w:rsid w:val="007246C6"/>
    <w:rsid w:val="00726C01"/>
    <w:rsid w:val="00752EAB"/>
    <w:rsid w:val="00771952"/>
    <w:rsid w:val="00787163"/>
    <w:rsid w:val="007B28C1"/>
    <w:rsid w:val="007B5622"/>
    <w:rsid w:val="007C4D43"/>
    <w:rsid w:val="007E7965"/>
    <w:rsid w:val="00806306"/>
    <w:rsid w:val="0081324A"/>
    <w:rsid w:val="00831EC8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005"/>
    <w:rsid w:val="009B229E"/>
    <w:rsid w:val="009B6A45"/>
    <w:rsid w:val="009F18D3"/>
    <w:rsid w:val="009F4C94"/>
    <w:rsid w:val="00A139CB"/>
    <w:rsid w:val="00A227C0"/>
    <w:rsid w:val="00A41A99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BF3071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7D85E"/>
  <w15:docId w15:val="{CD11F2AD-C224-4905-9ADA-134C0C78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uiPriority w:val="99"/>
    <w:semiHidden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</w:style>
  <w:style w:type="paragraph" w:styleId="aa">
    <w:name w:val="List Paragraph"/>
    <w:basedOn w:val="a"/>
    <w:uiPriority w:val="99"/>
    <w:qFormat/>
    <w:rsid w:val="000C3476"/>
    <w:pPr>
      <w:ind w:left="720"/>
    </w:pPr>
  </w:style>
  <w:style w:type="table" w:styleId="ab">
    <w:name w:val="Table Grid"/>
    <w:basedOn w:val="a1"/>
    <w:uiPriority w:val="99"/>
    <w:rsid w:val="006E100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1141</Words>
  <Characters>6510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Asiou</cp:lastModifiedBy>
  <cp:revision>8</cp:revision>
  <cp:lastPrinted>2024-08-12T07:41:00Z</cp:lastPrinted>
  <dcterms:created xsi:type="dcterms:W3CDTF">2023-04-17T10:52:00Z</dcterms:created>
  <dcterms:modified xsi:type="dcterms:W3CDTF">2024-09-13T10:18:00Z</dcterms:modified>
</cp:coreProperties>
</file>