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1D9" w:rsidRDefault="001151D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4"/>
        <w:tblW w:w="9000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870"/>
        <w:gridCol w:w="5130"/>
      </w:tblGrid>
      <w:tr w:rsidR="001151D9">
        <w:trPr>
          <w:trHeight w:val="1620"/>
          <w:jc w:val="center"/>
        </w:trPr>
        <w:tc>
          <w:tcPr>
            <w:tcW w:w="387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51D9" w:rsidRDefault="00DE79CB">
            <w:pPr>
              <w:spacing w:before="160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2158365" cy="494030"/>
                  <wp:effectExtent l="0" t="0" r="0" b="0"/>
                  <wp:docPr id="160000389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494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51D9" w:rsidRDefault="00DE79CB">
            <w:pPr>
              <w:tabs>
                <w:tab w:val="right" w:pos="9020"/>
                <w:tab w:val="right" w:pos="9000"/>
              </w:tabs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1C4587"/>
                <w:sz w:val="24"/>
                <w:szCs w:val="24"/>
                <w:highlight w:val="white"/>
              </w:rPr>
            </w:pPr>
            <w:r>
              <w:rPr>
                <w:rFonts w:ascii="Comfortaa" w:eastAsia="Comfortaa" w:hAnsi="Comfortaa" w:cs="Comfortaa"/>
                <w:b/>
                <w:color w:val="1C4587"/>
                <w:sz w:val="24"/>
                <w:szCs w:val="24"/>
                <w:highlight w:val="white"/>
              </w:rPr>
              <w:t xml:space="preserve">АНО ДПО «Университет персонализированной диетологии и </w:t>
            </w:r>
            <w:proofErr w:type="spellStart"/>
            <w:r>
              <w:rPr>
                <w:rFonts w:ascii="Comfortaa" w:eastAsia="Comfortaa" w:hAnsi="Comfortaa" w:cs="Comfortaa"/>
                <w:b/>
                <w:color w:val="1C4587"/>
                <w:sz w:val="24"/>
                <w:szCs w:val="24"/>
                <w:highlight w:val="white"/>
              </w:rPr>
              <w:t>нутрициологии</w:t>
            </w:r>
            <w:proofErr w:type="spellEnd"/>
            <w:r>
              <w:rPr>
                <w:rFonts w:ascii="Comfortaa" w:eastAsia="Comfortaa" w:hAnsi="Comfortaa" w:cs="Comfortaa"/>
                <w:b/>
                <w:color w:val="1C4587"/>
                <w:sz w:val="24"/>
                <w:szCs w:val="24"/>
                <w:highlight w:val="white"/>
              </w:rPr>
              <w:t>»</w:t>
            </w:r>
          </w:p>
          <w:p w:rsidR="001151D9" w:rsidRDefault="00DE79CB">
            <w:pPr>
              <w:spacing w:line="240" w:lineRule="auto"/>
              <w:jc w:val="center"/>
              <w:rPr>
                <w:rFonts w:ascii="Copperplate" w:eastAsia="Copperplate" w:hAnsi="Copperplate" w:cs="Copperplate"/>
                <w:color w:val="1C4587"/>
                <w:sz w:val="10"/>
                <w:szCs w:val="10"/>
                <w:highlight w:val="white"/>
              </w:rPr>
            </w:pPr>
            <w:r>
              <w:rPr>
                <w:rFonts w:ascii="Copperplate" w:eastAsia="Copperplate" w:hAnsi="Copperplate" w:cs="Copperplate"/>
                <w:color w:val="1C4587"/>
                <w:sz w:val="10"/>
                <w:szCs w:val="10"/>
                <w:highlight w:val="white"/>
              </w:rPr>
              <w:t>Образовательная лицензия: 040796 серия 77Л01 N 0011727</w:t>
            </w:r>
          </w:p>
          <w:p w:rsidR="001151D9" w:rsidRDefault="00DE79CB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color w:val="1C4587"/>
                <w:sz w:val="10"/>
                <w:szCs w:val="10"/>
                <w:highlight w:val="white"/>
              </w:rPr>
            </w:pPr>
            <w:r>
              <w:rPr>
                <w:rFonts w:ascii="Copperplate" w:eastAsia="Copperplate" w:hAnsi="Copperplate" w:cs="Copperplate"/>
                <w:color w:val="1C4587"/>
                <w:sz w:val="10"/>
                <w:szCs w:val="10"/>
                <w:highlight w:val="white"/>
              </w:rPr>
              <w:t>123112 Москва Пресненская наб., д.12 башня «Федерация» восток, оф</w:t>
            </w:r>
            <w:proofErr w:type="gramStart"/>
            <w:r>
              <w:rPr>
                <w:rFonts w:ascii="Copperplate" w:eastAsia="Copperplate" w:hAnsi="Copperplate" w:cs="Copperplate"/>
                <w:color w:val="1C4587"/>
                <w:sz w:val="10"/>
                <w:szCs w:val="10"/>
                <w:highlight w:val="white"/>
              </w:rPr>
              <w:t>.А</w:t>
            </w:r>
            <w:proofErr w:type="gramEnd"/>
            <w:r>
              <w:rPr>
                <w:rFonts w:ascii="Copperplate" w:eastAsia="Copperplate" w:hAnsi="Copperplate" w:cs="Copperplate"/>
                <w:color w:val="1C4587"/>
                <w:sz w:val="10"/>
                <w:szCs w:val="10"/>
                <w:highlight w:val="white"/>
              </w:rPr>
              <w:t>30</w:t>
            </w:r>
          </w:p>
        </w:tc>
      </w:tr>
    </w:tbl>
    <w:p w:rsidR="001151D9" w:rsidRDefault="001151D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1C4587"/>
          <w:sz w:val="10"/>
          <w:szCs w:val="10"/>
          <w:highlight w:val="white"/>
        </w:rPr>
      </w:pPr>
    </w:p>
    <w:tbl>
      <w:tblPr>
        <w:tblStyle w:val="af5"/>
        <w:tblW w:w="8412" w:type="dxa"/>
        <w:tblInd w:w="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4737"/>
      </w:tblGrid>
      <w:tr w:rsidR="001151D9" w:rsidTr="00B14170">
        <w:trPr>
          <w:trHeight w:val="182"/>
        </w:trPr>
        <w:tc>
          <w:tcPr>
            <w:tcW w:w="36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1D9" w:rsidRDefault="001151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1D9" w:rsidRDefault="001151D9">
            <w:pPr>
              <w:jc w:val="right"/>
              <w:rPr>
                <w:rFonts w:ascii="Times" w:eastAsia="Times" w:hAnsi="Times" w:cs="Times"/>
                <w:color w:val="2D2B2B"/>
                <w:sz w:val="24"/>
                <w:szCs w:val="24"/>
                <w:highlight w:val="white"/>
              </w:rPr>
            </w:pPr>
          </w:p>
        </w:tc>
      </w:tr>
      <w:tr w:rsidR="001151D9" w:rsidTr="00B14170">
        <w:trPr>
          <w:trHeight w:val="175"/>
        </w:trPr>
        <w:tc>
          <w:tcPr>
            <w:tcW w:w="36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1D9" w:rsidRDefault="001151D9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4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1D9" w:rsidRDefault="001151D9">
            <w:pPr>
              <w:rPr>
                <w:rFonts w:ascii="Times" w:eastAsia="Times" w:hAnsi="Times" w:cs="Times"/>
                <w:color w:val="2D2B2B"/>
                <w:sz w:val="24"/>
                <w:szCs w:val="24"/>
                <w:highlight w:val="white"/>
              </w:rPr>
            </w:pPr>
          </w:p>
        </w:tc>
      </w:tr>
    </w:tbl>
    <w:p w:rsidR="001151D9" w:rsidRPr="006A23AF" w:rsidRDefault="00DE79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3AF">
        <w:rPr>
          <w:rFonts w:ascii="Times New Roman" w:eastAsia="Times New Roman" w:hAnsi="Times New Roman" w:cs="Times New Roman"/>
          <w:sz w:val="24"/>
          <w:szCs w:val="24"/>
        </w:rPr>
        <w:t>В рамках реализации ключевых государственных инициатив Года Семьи в России, а также поддержки комплексной работы Министерства образования и науки в части работы с образовательными учреждениями Всероссийский социальный благотворительный проект “Здоровое поколение” разработал материалы в помощь родителям (законным представителям), детям и подросткам в период экзаменов.</w:t>
      </w:r>
    </w:p>
    <w:p w:rsidR="001151D9" w:rsidRPr="006A23AF" w:rsidRDefault="00DE79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3AF">
        <w:rPr>
          <w:rFonts w:ascii="Times New Roman" w:eastAsia="Times New Roman" w:hAnsi="Times New Roman" w:cs="Times New Roman"/>
          <w:sz w:val="24"/>
          <w:szCs w:val="24"/>
        </w:rPr>
        <w:t>Для свободного пользования и размещения в социальных сетях, родительских чатах, официальных сайтах школ вашего региона предоставлены:</w:t>
      </w:r>
    </w:p>
    <w:p w:rsidR="001151D9" w:rsidRPr="006A23AF" w:rsidRDefault="00DE79CB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3AF">
        <w:rPr>
          <w:rFonts w:ascii="Times New Roman" w:eastAsia="Times New Roman" w:hAnsi="Times New Roman" w:cs="Times New Roman"/>
          <w:sz w:val="24"/>
          <w:szCs w:val="24"/>
        </w:rPr>
        <w:t>те</w:t>
      </w:r>
      <w:proofErr w:type="gramStart"/>
      <w:r w:rsidRPr="006A23AF">
        <w:rPr>
          <w:rFonts w:ascii="Times New Roman" w:eastAsia="Times New Roman" w:hAnsi="Times New Roman" w:cs="Times New Roman"/>
          <w:sz w:val="24"/>
          <w:szCs w:val="24"/>
        </w:rPr>
        <w:t>кст дл</w:t>
      </w:r>
      <w:proofErr w:type="gramEnd"/>
      <w:r w:rsidRPr="006A23AF">
        <w:rPr>
          <w:rFonts w:ascii="Times New Roman" w:eastAsia="Times New Roman" w:hAnsi="Times New Roman" w:cs="Times New Roman"/>
          <w:sz w:val="24"/>
          <w:szCs w:val="24"/>
        </w:rPr>
        <w:t>я информационного сопровождения и дальнейшей публикации;</w:t>
      </w:r>
    </w:p>
    <w:p w:rsidR="001151D9" w:rsidRPr="006A23AF" w:rsidRDefault="00DE79CB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23AF">
        <w:rPr>
          <w:rFonts w:ascii="Times New Roman" w:eastAsia="Times New Roman" w:hAnsi="Times New Roman" w:cs="Times New Roman"/>
          <w:sz w:val="24"/>
          <w:szCs w:val="24"/>
        </w:rPr>
        <w:t>гайд</w:t>
      </w:r>
      <w:proofErr w:type="spellEnd"/>
      <w:r w:rsidRPr="006A23AF">
        <w:rPr>
          <w:rFonts w:ascii="Times New Roman" w:eastAsia="Times New Roman" w:hAnsi="Times New Roman" w:cs="Times New Roman"/>
          <w:sz w:val="24"/>
          <w:szCs w:val="24"/>
        </w:rPr>
        <w:t xml:space="preserve"> по продуктам для улучшения памяти, внимания и успеваемости.</w:t>
      </w:r>
    </w:p>
    <w:p w:rsidR="001151D9" w:rsidRPr="006A23AF" w:rsidRDefault="00DE79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3AF">
        <w:rPr>
          <w:rFonts w:ascii="Times New Roman" w:eastAsia="Times New Roman" w:hAnsi="Times New Roman" w:cs="Times New Roman"/>
          <w:sz w:val="24"/>
          <w:szCs w:val="24"/>
        </w:rPr>
        <w:t>Родители (законные представители) и педагогическое сообщество могут бесплатно воспользоваться разработанными материалами, чтобы оказать максимальную поддержку ребенку в стрессовый период - время экзаменов и промежуточной аттестации. Материалы разработаны экспертами проекта "Здоровое поколение" - врачами и специалистами в области правильного питания. Сторонние ссылки и реклама отсутствуют.</w:t>
      </w:r>
    </w:p>
    <w:p w:rsidR="001151D9" w:rsidRPr="006A23AF" w:rsidRDefault="00DE79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3A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6A23AF">
        <w:rPr>
          <w:rFonts w:ascii="Times New Roman" w:eastAsia="Times New Roman" w:hAnsi="Times New Roman" w:cs="Times New Roman"/>
          <w:sz w:val="24"/>
          <w:szCs w:val="24"/>
        </w:rPr>
        <w:t>Формат поддержки родителей и педагогического сообщества разработан и апробирован нами в виде ежемесячных общегородских родительских онлайн-собраний «Родительский лекторий» совместно с Департаментом образования мэрии города Новосибирска, которые реализуются с 2023 года.</w:t>
      </w:r>
      <w:proofErr w:type="gramEnd"/>
      <w:r w:rsidRPr="006A23AF">
        <w:rPr>
          <w:rFonts w:ascii="Times New Roman" w:eastAsia="Times New Roman" w:hAnsi="Times New Roman" w:cs="Times New Roman"/>
          <w:sz w:val="24"/>
          <w:szCs w:val="24"/>
        </w:rPr>
        <w:t xml:space="preserve"> В рамках лектория проводится комплексная работа по информированию родителей и законных представителей посредством родительских чатов, а также онлайн-встреч с экспертами по вопросам здорового образа жизни и формирования правильного рациона детей. </w:t>
      </w:r>
    </w:p>
    <w:p w:rsidR="001151D9" w:rsidRPr="006A23AF" w:rsidRDefault="00DE79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23AF">
        <w:rPr>
          <w:rFonts w:ascii="Times New Roman" w:eastAsia="Times New Roman" w:hAnsi="Times New Roman" w:cs="Times New Roman"/>
          <w:b/>
          <w:sz w:val="24"/>
          <w:szCs w:val="24"/>
        </w:rPr>
        <w:t xml:space="preserve">Ссылка на материалы: </w:t>
      </w:r>
      <w:hyperlink r:id="rId10">
        <w:r w:rsidRPr="006A23AF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https://disk.yandex.ru/d/M4v9z7d913tmGA</w:t>
        </w:r>
      </w:hyperlink>
      <w:r w:rsidRPr="006A23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151D9" w:rsidRPr="00B14170" w:rsidRDefault="00DE79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/>
        </w:rPr>
        <w:drawing>
          <wp:anchor distT="114300" distB="114300" distL="114300" distR="114300" simplePos="0" relativeHeight="251658240" behindDoc="0" locked="0" layoutInCell="1" hidden="0" allowOverlap="1" wp14:anchorId="6CB971F4" wp14:editId="21559527">
            <wp:simplePos x="0" y="0"/>
            <wp:positionH relativeFrom="column">
              <wp:posOffset>2486025</wp:posOffset>
            </wp:positionH>
            <wp:positionV relativeFrom="paragraph">
              <wp:posOffset>390525</wp:posOffset>
            </wp:positionV>
            <wp:extent cx="1747838" cy="1689016"/>
            <wp:effectExtent l="0" t="0" r="0" b="0"/>
            <wp:wrapNone/>
            <wp:docPr id="160000390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1689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0"/>
        <w:gridCol w:w="2850"/>
      </w:tblGrid>
      <w:tr w:rsidR="001151D9">
        <w:trPr>
          <w:trHeight w:val="826"/>
        </w:trPr>
        <w:tc>
          <w:tcPr>
            <w:tcW w:w="6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1D9" w:rsidRDefault="00DE79CB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Генеральный директор </w:t>
            </w:r>
          </w:p>
          <w:p w:rsidR="001151D9" w:rsidRDefault="00DE79CB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Пустовая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К.В.</w:t>
            </w:r>
          </w:p>
        </w:tc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1D9" w:rsidRDefault="00DE79C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659264" behindDoc="1" locked="0" layoutInCell="1" hidden="0" allowOverlap="1" wp14:anchorId="55159DCB" wp14:editId="39535E6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314450" cy="876300"/>
                  <wp:effectExtent l="0" t="0" r="0" b="0"/>
                  <wp:wrapNone/>
                  <wp:docPr id="160000389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A23AF" w:rsidRDefault="006A23AF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A23AF" w:rsidRDefault="006A23AF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A23AF" w:rsidRDefault="006A23AF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A23AF" w:rsidRDefault="006A23AF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A23AF" w:rsidRDefault="006A23AF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A23AF" w:rsidRPr="006A23AF" w:rsidRDefault="006A23AF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p w:rsidR="001151D9" w:rsidRDefault="00DE79C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Скоро экзамены, и вы переживаете всей семьей за успехи ребенка?</w:t>
      </w:r>
    </w:p>
    <w:p w:rsidR="001151D9" w:rsidRDefault="001151D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DE79C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ОГЭ, ЕГЭ, ВПР - эти аббревиатуры пугают и родителей, и школьников.</w:t>
      </w:r>
    </w:p>
    <w:p w:rsidR="001151D9" w:rsidRPr="00B14170" w:rsidRDefault="00DE79C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Именно в этот момент ваша поддержка нужна ребенку больше, чем когда-либо. Стресс, связанный с контрольными и экзаменами, огромен, и родителям важно быть рядом физически и морально </w:t>
      </w:r>
    </w:p>
    <w:p w:rsidR="001151D9" w:rsidRDefault="001151D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DE79C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Один из способов помочь ребенку преодолеть стресс - правильное питание. Убедитесь, что ваше чадо получает полноценное и сбалансированное питание, богатое витаминами и минералами. </w:t>
      </w:r>
    </w:p>
    <w:p w:rsidR="001151D9" w:rsidRDefault="001151D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DE79C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Чем разнообразить рацион, чтобы оказать ощутимую поддержку организму </w:t>
      </w:r>
      <w:r w:rsidR="00B14170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 стимулировать умственную деятельность?</w:t>
      </w:r>
    </w:p>
    <w:p w:rsidR="001151D9" w:rsidRDefault="00DE79C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помогает физическая активность в успешной сдаче экзаменов?</w:t>
      </w:r>
    </w:p>
    <w:p w:rsidR="001151D9" w:rsidRDefault="001151D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DE79C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Узнайте ответы на эти и другие вопросы в специальном материале, разработанном Министерством образования совместно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Всероссийским социальным проектом “Здоровое поколение” в рамках Года Семьи. </w:t>
      </w:r>
    </w:p>
    <w:p w:rsidR="001151D9" w:rsidRDefault="001151D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DE79C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Гайд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 продуктам для улучшения памяти, внимания и успеваемости” станет отличным помощником родителям и педагогическим работникам в самый активный и тяжелый период учебного года. </w:t>
      </w:r>
    </w:p>
    <w:p w:rsidR="001151D9" w:rsidRDefault="001151D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Pr="00B14170" w:rsidRDefault="00DE79C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Вместе вы преодолеете любые трудности и добьетесь успеха на экзаменах! </w:t>
      </w:r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DE79C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#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здоровоепоколениеупдн</w:t>
      </w:r>
      <w:proofErr w:type="spellEnd"/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1151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D9" w:rsidRDefault="00DE79CB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2890" cy="7148223"/>
            <wp:effectExtent l="0" t="0" r="1270" b="0"/>
            <wp:docPr id="160000389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890" cy="7148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1D9" w:rsidRDefault="001151D9">
      <w:pPr>
        <w:spacing w:line="240" w:lineRule="auto"/>
        <w:jc w:val="center"/>
        <w:rPr>
          <w:rFonts w:ascii="Times" w:eastAsia="Times" w:hAnsi="Times" w:cs="Times"/>
          <w:sz w:val="24"/>
          <w:szCs w:val="24"/>
        </w:rPr>
      </w:pPr>
    </w:p>
    <w:p w:rsidR="001151D9" w:rsidRDefault="001151D9">
      <w:pPr>
        <w:spacing w:line="240" w:lineRule="auto"/>
        <w:jc w:val="right"/>
      </w:pPr>
    </w:p>
    <w:p w:rsidR="001151D9" w:rsidRDefault="001151D9">
      <w:pPr>
        <w:spacing w:line="240" w:lineRule="auto"/>
        <w:jc w:val="right"/>
      </w:pPr>
    </w:p>
    <w:p w:rsidR="001151D9" w:rsidRDefault="001151D9">
      <w:pPr>
        <w:spacing w:line="240" w:lineRule="auto"/>
        <w:jc w:val="center"/>
      </w:pPr>
    </w:p>
    <w:p w:rsidR="001151D9" w:rsidRDefault="001151D9"/>
    <w:p w:rsidR="001151D9" w:rsidRDefault="001151D9"/>
    <w:p w:rsidR="001151D9" w:rsidRDefault="001151D9">
      <w:pPr>
        <w:jc w:val="center"/>
      </w:pPr>
    </w:p>
    <w:p w:rsidR="001151D9" w:rsidRDefault="001151D9"/>
    <w:p w:rsidR="001151D9" w:rsidRDefault="001151D9"/>
    <w:sectPr w:rsidR="001151D9">
      <w:footerReference w:type="default" r:id="rId14"/>
      <w:headerReference w:type="first" r:id="rId15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347" w:rsidRDefault="003D2347">
      <w:pPr>
        <w:spacing w:line="240" w:lineRule="auto"/>
      </w:pPr>
      <w:r>
        <w:separator/>
      </w:r>
    </w:p>
  </w:endnote>
  <w:endnote w:type="continuationSeparator" w:id="0">
    <w:p w:rsidR="003D2347" w:rsidRDefault="003D23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Comfortaa">
    <w:altName w:val="Times New Roman"/>
    <w:charset w:val="00"/>
    <w:family w:val="auto"/>
    <w:pitch w:val="default"/>
  </w:font>
  <w:font w:name="Copperplate">
    <w:altName w:val="Times New Roman"/>
    <w:charset w:val="00"/>
    <w:family w:val="auto"/>
    <w:pitch w:val="default"/>
  </w:font>
  <w:font w:name="Times">
    <w:panose1 w:val="020206030504050203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1D9" w:rsidRPr="00E4617C" w:rsidRDefault="001151D9" w:rsidP="00E4617C">
    <w:pPr>
      <w:rPr>
        <w:sz w:val="18"/>
        <w:szCs w:val="18"/>
        <w:lang w:val="ru-RU"/>
      </w:rPr>
    </w:pPr>
  </w:p>
  <w:p w:rsidR="001151D9" w:rsidRDefault="001151D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347" w:rsidRDefault="003D2347">
      <w:pPr>
        <w:spacing w:line="240" w:lineRule="auto"/>
      </w:pPr>
      <w:r>
        <w:separator/>
      </w:r>
    </w:p>
  </w:footnote>
  <w:footnote w:type="continuationSeparator" w:id="0">
    <w:p w:rsidR="003D2347" w:rsidRDefault="003D23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1D9" w:rsidRDefault="001151D9">
    <w:pPr>
      <w:spacing w:before="160" w:line="288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B6E78"/>
    <w:multiLevelType w:val="multilevel"/>
    <w:tmpl w:val="9912D0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49F2A9C"/>
    <w:multiLevelType w:val="multilevel"/>
    <w:tmpl w:val="AE7C7B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151D9"/>
    <w:rsid w:val="001151D9"/>
    <w:rsid w:val="0033609C"/>
    <w:rsid w:val="003D2347"/>
    <w:rsid w:val="006A23AF"/>
    <w:rsid w:val="00B14170"/>
    <w:rsid w:val="00DE79CB"/>
    <w:rsid w:val="00E4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header"/>
    <w:basedOn w:val="a"/>
    <w:link w:val="a9"/>
    <w:uiPriority w:val="99"/>
    <w:unhideWhenUsed/>
    <w:rsid w:val="00F0675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6754"/>
  </w:style>
  <w:style w:type="paragraph" w:styleId="aa">
    <w:name w:val="footer"/>
    <w:basedOn w:val="a"/>
    <w:link w:val="ab"/>
    <w:uiPriority w:val="99"/>
    <w:unhideWhenUsed/>
    <w:rsid w:val="00F06754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6754"/>
  </w:style>
  <w:style w:type="character" w:styleId="ac">
    <w:name w:val="Hyperlink"/>
    <w:basedOn w:val="a0"/>
    <w:uiPriority w:val="99"/>
    <w:unhideWhenUsed/>
    <w:rsid w:val="004C76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C76D7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4C76D7"/>
    <w:rPr>
      <w:color w:val="800080" w:themeColor="followedHyperlink"/>
      <w:u w:val="single"/>
    </w:r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7">
    <w:name w:val="Balloon Text"/>
    <w:basedOn w:val="a"/>
    <w:link w:val="af8"/>
    <w:uiPriority w:val="99"/>
    <w:semiHidden/>
    <w:unhideWhenUsed/>
    <w:rsid w:val="00B141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B14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header"/>
    <w:basedOn w:val="a"/>
    <w:link w:val="a9"/>
    <w:uiPriority w:val="99"/>
    <w:unhideWhenUsed/>
    <w:rsid w:val="00F0675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6754"/>
  </w:style>
  <w:style w:type="paragraph" w:styleId="aa">
    <w:name w:val="footer"/>
    <w:basedOn w:val="a"/>
    <w:link w:val="ab"/>
    <w:uiPriority w:val="99"/>
    <w:unhideWhenUsed/>
    <w:rsid w:val="00F06754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6754"/>
  </w:style>
  <w:style w:type="character" w:styleId="ac">
    <w:name w:val="Hyperlink"/>
    <w:basedOn w:val="a0"/>
    <w:uiPriority w:val="99"/>
    <w:unhideWhenUsed/>
    <w:rsid w:val="004C76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C76D7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4C76D7"/>
    <w:rPr>
      <w:color w:val="800080" w:themeColor="followedHyperlink"/>
      <w:u w:val="single"/>
    </w:r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7">
    <w:name w:val="Balloon Text"/>
    <w:basedOn w:val="a"/>
    <w:link w:val="af8"/>
    <w:uiPriority w:val="99"/>
    <w:semiHidden/>
    <w:unhideWhenUsed/>
    <w:rsid w:val="00B141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B14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disk.yandex.ru/d/M4v9z7d913tmG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dn1AzJoPJawEV3b/hvgLtrnw0A==">CgMxLjA4AHIhMXZRcUpqWjNTLUxwbHRlYnR3dnhuVzVpdi04SjJSVl9U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города Ярославля</Company>
  <LinksUpToDate>false</LinksUpToDate>
  <CharactersWithSpaces>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Холова</dc:creator>
  <cp:lastModifiedBy>Ерохина Ольга Николаевна</cp:lastModifiedBy>
  <cp:revision>5</cp:revision>
  <cp:lastPrinted>2024-05-08T12:22:00Z</cp:lastPrinted>
  <dcterms:created xsi:type="dcterms:W3CDTF">2024-05-08T12:13:00Z</dcterms:created>
  <dcterms:modified xsi:type="dcterms:W3CDTF">2024-05-08T12:24:00Z</dcterms:modified>
</cp:coreProperties>
</file>