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466" w:rsidRDefault="002C0466" w:rsidP="002C0466">
      <w:pPr>
        <w:spacing w:after="0" w:line="408" w:lineRule="auto"/>
        <w:ind w:left="120"/>
        <w:jc w:val="center"/>
        <w:rPr>
          <w:lang w:val="ru-RU"/>
        </w:rPr>
      </w:pPr>
      <w:bookmarkStart w:id="0" w:name="block-64461060"/>
      <w:r>
        <w:rPr>
          <w:rFonts w:ascii="Times New Roman" w:hAnsi="Times New Roman"/>
          <w:b/>
          <w:color w:val="000000"/>
          <w:sz w:val="28"/>
          <w:lang w:val="ru-RU"/>
        </w:rPr>
        <w:t>МИНИСТЕРСТВО ПРОСВЕЩЕНИЯ РОССИЙСКОЙ ФЕДЕРАЦИИ</w:t>
      </w:r>
    </w:p>
    <w:p w:rsidR="002C0466" w:rsidRDefault="002C0466" w:rsidP="002C046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Ярославской области</w:t>
      </w:r>
    </w:p>
    <w:p w:rsidR="002C0466" w:rsidRDefault="002C0466" w:rsidP="002C0466">
      <w:pPr>
        <w:spacing w:after="0" w:line="408" w:lineRule="auto"/>
        <w:ind w:left="120"/>
        <w:jc w:val="center"/>
        <w:rPr>
          <w:lang w:val="ru-RU"/>
        </w:rPr>
      </w:pPr>
      <w:r>
        <w:rPr>
          <w:rFonts w:ascii="Times New Roman" w:hAnsi="Times New Roman"/>
          <w:b/>
          <w:color w:val="000000"/>
          <w:sz w:val="28"/>
          <w:lang w:val="ru-RU"/>
        </w:rPr>
        <w:t xml:space="preserve">‌‌‌Департамент образования мэрии </w:t>
      </w:r>
      <w:proofErr w:type="spellStart"/>
      <w:r>
        <w:rPr>
          <w:rFonts w:ascii="Times New Roman" w:hAnsi="Times New Roman"/>
          <w:b/>
          <w:color w:val="000000"/>
          <w:sz w:val="28"/>
          <w:lang w:val="ru-RU"/>
        </w:rPr>
        <w:t>г.Ярославля</w:t>
      </w:r>
      <w:proofErr w:type="spellEnd"/>
      <w:r>
        <w:rPr>
          <w:rFonts w:ascii="Times New Roman" w:hAnsi="Times New Roman"/>
          <w:b/>
          <w:color w:val="000000"/>
          <w:sz w:val="28"/>
          <w:lang w:val="ru-RU"/>
        </w:rPr>
        <w:t xml:space="preserve"> </w:t>
      </w:r>
    </w:p>
    <w:p w:rsidR="002C0466" w:rsidRDefault="002C0466" w:rsidP="002C0466">
      <w:pPr>
        <w:spacing w:after="0" w:line="408" w:lineRule="auto"/>
        <w:ind w:left="120"/>
        <w:jc w:val="center"/>
        <w:rPr>
          <w:lang w:val="ru-RU"/>
        </w:rPr>
      </w:pPr>
      <w:r>
        <w:rPr>
          <w:rFonts w:ascii="Times New Roman" w:hAnsi="Times New Roman"/>
          <w:b/>
          <w:color w:val="000000"/>
          <w:sz w:val="28"/>
          <w:lang w:val="ru-RU"/>
        </w:rPr>
        <w:t xml:space="preserve"> МОУ Средняя школа № 51</w:t>
      </w:r>
    </w:p>
    <w:p w:rsidR="002C0466" w:rsidRDefault="002C0466" w:rsidP="002C0466">
      <w:pPr>
        <w:spacing w:after="0"/>
        <w:ind w:left="120"/>
        <w:rPr>
          <w:lang w:val="ru-RU"/>
        </w:rPr>
      </w:pPr>
    </w:p>
    <w:p w:rsidR="002C0466" w:rsidRDefault="002C0466" w:rsidP="002C0466">
      <w:pPr>
        <w:spacing w:after="0"/>
        <w:ind w:left="120"/>
        <w:rPr>
          <w:lang w:val="ru-RU"/>
        </w:rPr>
      </w:pPr>
    </w:p>
    <w:p w:rsidR="002C0466" w:rsidRDefault="002C0466" w:rsidP="002C0466">
      <w:pPr>
        <w:spacing w:after="0"/>
        <w:ind w:left="120"/>
        <w:rPr>
          <w:lang w:val="ru-RU"/>
        </w:rPr>
      </w:pPr>
    </w:p>
    <w:tbl>
      <w:tblPr>
        <w:tblW w:w="0" w:type="auto"/>
        <w:tblLook w:val="04A0" w:firstRow="1" w:lastRow="0" w:firstColumn="1" w:lastColumn="0" w:noHBand="0" w:noVBand="1"/>
      </w:tblPr>
      <w:tblGrid>
        <w:gridCol w:w="3114"/>
        <w:gridCol w:w="3115"/>
        <w:gridCol w:w="3115"/>
      </w:tblGrid>
      <w:tr w:rsidR="002C0466" w:rsidTr="002C0466">
        <w:tc>
          <w:tcPr>
            <w:tcW w:w="3114" w:type="dxa"/>
          </w:tcPr>
          <w:p w:rsidR="002C0466" w:rsidRDefault="002C0466" w:rsidP="002C046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C0466" w:rsidRDefault="002C0466" w:rsidP="002C046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2C0466" w:rsidRDefault="002C0466" w:rsidP="002C04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0466" w:rsidRDefault="002C0466" w:rsidP="002C04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Глушкова В.В.</w:t>
            </w:r>
          </w:p>
          <w:p w:rsidR="002C0466" w:rsidRDefault="002C0466" w:rsidP="002C0466">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w:t>
            </w:r>
          </w:p>
          <w:p w:rsidR="002C0466" w:rsidRDefault="002C0466" w:rsidP="002C046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     »_________ 202</w:t>
            </w:r>
            <w:r w:rsidR="009E0E0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xml:space="preserve"> г.  </w:t>
            </w:r>
          </w:p>
          <w:p w:rsidR="002C0466" w:rsidRDefault="002C0466" w:rsidP="002C046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C0466" w:rsidRDefault="002C0466" w:rsidP="002C0466">
            <w:pPr>
              <w:autoSpaceDE w:val="0"/>
              <w:autoSpaceDN w:val="0"/>
              <w:spacing w:after="0" w:line="240" w:lineRule="auto"/>
              <w:rPr>
                <w:rFonts w:ascii="Times New Roman" w:eastAsia="Times New Roman" w:hAnsi="Times New Roman"/>
                <w:color w:val="000000"/>
                <w:sz w:val="24"/>
                <w:szCs w:val="24"/>
              </w:rPr>
            </w:pPr>
          </w:p>
        </w:tc>
        <w:tc>
          <w:tcPr>
            <w:tcW w:w="3115" w:type="dxa"/>
          </w:tcPr>
          <w:p w:rsidR="002C0466" w:rsidRDefault="002C0466" w:rsidP="002C046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C0466" w:rsidRDefault="002C0466" w:rsidP="002C046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2C0466" w:rsidRDefault="002C0466" w:rsidP="002C04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0466" w:rsidRDefault="002C0466" w:rsidP="002C04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Андронов Д.А.</w:t>
            </w:r>
          </w:p>
          <w:p w:rsidR="002C0466" w:rsidRDefault="002C0466" w:rsidP="002C0466">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Приказ</w:t>
            </w:r>
            <w:proofErr w:type="spellEnd"/>
            <w:r>
              <w:rPr>
                <w:rFonts w:ascii="Times New Roman" w:eastAsia="Times New Roman" w:hAnsi="Times New Roman"/>
                <w:color w:val="000000"/>
                <w:sz w:val="24"/>
                <w:szCs w:val="24"/>
              </w:rPr>
              <w:t xml:space="preserve"> №</w:t>
            </w:r>
          </w:p>
          <w:p w:rsidR="002C0466" w:rsidRDefault="002C0466" w:rsidP="002C0466">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      »___________</w:t>
            </w:r>
            <w:proofErr w:type="gramStart"/>
            <w:r>
              <w:rPr>
                <w:rFonts w:ascii="Times New Roman" w:eastAsia="Times New Roman" w:hAnsi="Times New Roman"/>
                <w:color w:val="000000"/>
                <w:sz w:val="24"/>
                <w:szCs w:val="24"/>
              </w:rPr>
              <w:t>202</w:t>
            </w:r>
            <w:r w:rsidR="009E0E0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г.</w:t>
            </w:r>
            <w:proofErr w:type="gramEnd"/>
          </w:p>
          <w:p w:rsidR="002C0466" w:rsidRDefault="002C0466" w:rsidP="002C0466">
            <w:pPr>
              <w:autoSpaceDE w:val="0"/>
              <w:autoSpaceDN w:val="0"/>
              <w:spacing w:after="120" w:line="240" w:lineRule="auto"/>
              <w:jc w:val="both"/>
              <w:rPr>
                <w:rFonts w:ascii="Times New Roman" w:eastAsia="Times New Roman" w:hAnsi="Times New Roman"/>
                <w:color w:val="000000"/>
                <w:sz w:val="24"/>
                <w:szCs w:val="24"/>
              </w:rPr>
            </w:pPr>
          </w:p>
        </w:tc>
      </w:tr>
    </w:tbl>
    <w:p w:rsidR="002C0466" w:rsidRDefault="002C0466" w:rsidP="002C0466">
      <w:pPr>
        <w:spacing w:after="0"/>
        <w:ind w:left="120"/>
      </w:pPr>
    </w:p>
    <w:p w:rsidR="002C0466" w:rsidRDefault="002C0466" w:rsidP="002C0466">
      <w:pPr>
        <w:spacing w:after="0"/>
        <w:ind w:left="120"/>
        <w:rPr>
          <w:lang w:val="ru-RU"/>
        </w:rPr>
      </w:pPr>
      <w:r>
        <w:rPr>
          <w:rFonts w:ascii="Times New Roman" w:hAnsi="Times New Roman"/>
          <w:color w:val="000000"/>
          <w:sz w:val="28"/>
          <w:lang w:val="ru-RU"/>
        </w:rPr>
        <w:t>‌</w:t>
      </w:r>
    </w:p>
    <w:p w:rsidR="002C0466" w:rsidRDefault="002C0466" w:rsidP="002C0466">
      <w:pPr>
        <w:spacing w:after="0"/>
        <w:ind w:left="120"/>
        <w:rPr>
          <w:lang w:val="ru-RU"/>
        </w:rPr>
      </w:pPr>
    </w:p>
    <w:p w:rsidR="002C0466" w:rsidRDefault="002C0466" w:rsidP="002C0466">
      <w:pPr>
        <w:spacing w:after="0"/>
        <w:ind w:left="120"/>
        <w:rPr>
          <w:lang w:val="ru-RU"/>
        </w:rPr>
      </w:pPr>
    </w:p>
    <w:p w:rsidR="002C0466" w:rsidRDefault="002C0466" w:rsidP="002C046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2C0466" w:rsidRDefault="002C0466" w:rsidP="002C0466">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w:t>
      </w:r>
    </w:p>
    <w:p w:rsidR="002C0466" w:rsidRDefault="002C0466" w:rsidP="002C046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2-4 классов</w:t>
      </w:r>
    </w:p>
    <w:p w:rsidR="002C0466" w:rsidRDefault="002C0466" w:rsidP="002C046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составлена на уровень начального общего образования</w:t>
      </w: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left="120"/>
        <w:jc w:val="center"/>
        <w:rPr>
          <w:lang w:val="ru-RU"/>
        </w:rPr>
      </w:pPr>
    </w:p>
    <w:p w:rsidR="002C0466" w:rsidRDefault="002C0466" w:rsidP="002C0466">
      <w:pPr>
        <w:spacing w:after="0"/>
        <w:ind w:firstLine="709"/>
        <w:jc w:val="center"/>
        <w:rPr>
          <w:rFonts w:ascii="Times New Roman" w:hAnsi="Times New Roman" w:cs="Times New Roman"/>
          <w:sz w:val="28"/>
          <w:szCs w:val="28"/>
          <w:lang w:val="ru-RU"/>
        </w:rPr>
      </w:pPr>
    </w:p>
    <w:p w:rsidR="002C0466" w:rsidRDefault="002C0466" w:rsidP="002C0466">
      <w:pPr>
        <w:spacing w:after="0"/>
        <w:ind w:firstLine="709"/>
        <w:jc w:val="center"/>
        <w:rPr>
          <w:rFonts w:ascii="Times New Roman" w:hAnsi="Times New Roman" w:cs="Times New Roman"/>
          <w:sz w:val="28"/>
          <w:szCs w:val="28"/>
          <w:lang w:val="ru-RU"/>
        </w:rPr>
      </w:pPr>
    </w:p>
    <w:p w:rsidR="00CE71FF" w:rsidRPr="00C47AB5" w:rsidRDefault="002C0466" w:rsidP="002C0466">
      <w:pPr>
        <w:spacing w:after="0"/>
        <w:ind w:left="120"/>
        <w:jc w:val="center"/>
        <w:rPr>
          <w:lang w:val="ru-RU"/>
        </w:rPr>
      </w:pPr>
      <w:r>
        <w:rPr>
          <w:rFonts w:ascii="Times New Roman" w:hAnsi="Times New Roman" w:cs="Times New Roman"/>
          <w:sz w:val="28"/>
          <w:szCs w:val="28"/>
          <w:lang w:val="ru-RU"/>
        </w:rPr>
        <w:t>г.</w:t>
      </w:r>
      <w:r w:rsidR="009E0E05">
        <w:rPr>
          <w:rFonts w:ascii="Times New Roman" w:hAnsi="Times New Roman" w:cs="Times New Roman"/>
          <w:sz w:val="28"/>
          <w:szCs w:val="28"/>
          <w:lang w:val="ru-RU"/>
        </w:rPr>
        <w:t xml:space="preserve"> </w:t>
      </w:r>
      <w:bookmarkStart w:id="1" w:name="_GoBack"/>
      <w:bookmarkEnd w:id="1"/>
      <w:r>
        <w:rPr>
          <w:rFonts w:ascii="Times New Roman" w:hAnsi="Times New Roman" w:cs="Times New Roman"/>
          <w:sz w:val="28"/>
          <w:szCs w:val="28"/>
          <w:lang w:val="ru-RU"/>
        </w:rPr>
        <w:t xml:space="preserve">Ярославль </w:t>
      </w:r>
    </w:p>
    <w:p w:rsidR="00CE71FF" w:rsidRPr="00C47AB5" w:rsidRDefault="00CE71FF">
      <w:pPr>
        <w:rPr>
          <w:lang w:val="ru-RU"/>
        </w:rPr>
        <w:sectPr w:rsidR="00CE71FF" w:rsidRPr="00C47AB5">
          <w:pgSz w:w="11906" w:h="16383"/>
          <w:pgMar w:top="1134" w:right="850" w:bottom="1134" w:left="1701" w:header="720" w:footer="720" w:gutter="0"/>
          <w:cols w:space="720"/>
        </w:sectPr>
      </w:pPr>
    </w:p>
    <w:p w:rsidR="00CE71FF" w:rsidRPr="00C47AB5" w:rsidRDefault="00C47AB5">
      <w:pPr>
        <w:spacing w:after="0" w:line="264" w:lineRule="auto"/>
        <w:ind w:left="120"/>
        <w:jc w:val="both"/>
        <w:rPr>
          <w:lang w:val="ru-RU"/>
        </w:rPr>
      </w:pPr>
      <w:bookmarkStart w:id="2" w:name="block-64461063"/>
      <w:bookmarkEnd w:id="0"/>
      <w:r w:rsidRPr="00C47AB5">
        <w:rPr>
          <w:rFonts w:ascii="Times New Roman" w:hAnsi="Times New Roman"/>
          <w:b/>
          <w:color w:val="000000"/>
          <w:sz w:val="28"/>
          <w:lang w:val="ru-RU"/>
        </w:rPr>
        <w:lastRenderedPageBreak/>
        <w:t>ПОЯСНИТЕЛЬНАЯ ЗАПИСКА</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C47AB5">
        <w:rPr>
          <w:rFonts w:ascii="Times New Roman" w:hAnsi="Times New Roman"/>
          <w:color w:val="000000"/>
          <w:sz w:val="28"/>
          <w:lang w:val="ru-RU"/>
        </w:rPr>
        <w:t>прикладно</w:t>
      </w:r>
      <w:proofErr w:type="spellEnd"/>
      <w:r w:rsidRPr="00C47AB5">
        <w:rPr>
          <w:rFonts w:ascii="Times New Roman" w:hAnsi="Times New Roman"/>
          <w:color w:val="000000"/>
          <w:sz w:val="28"/>
          <w:lang w:val="ru-RU"/>
        </w:rPr>
        <w:t xml:space="preserve">-ориентированной направленности.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C47AB5">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C47AB5">
        <w:rPr>
          <w:rFonts w:ascii="Times New Roman" w:hAnsi="Times New Roman"/>
          <w:color w:val="000000"/>
          <w:sz w:val="28"/>
          <w:lang w:val="ru-RU"/>
        </w:rPr>
        <w:t>операциональный</w:t>
      </w:r>
      <w:proofErr w:type="spellEnd"/>
      <w:r w:rsidRPr="00C47AB5">
        <w:rPr>
          <w:rFonts w:ascii="Times New Roman" w:hAnsi="Times New Roman"/>
          <w:color w:val="000000"/>
          <w:sz w:val="28"/>
          <w:lang w:val="ru-RU"/>
        </w:rPr>
        <w:t xml:space="preserve"> и мотивационно-процессуальный компоненты, которые находят свое отражение в соответствующих дидактических линиях учебного предмета.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C47AB5">
        <w:rPr>
          <w:rFonts w:ascii="Times New Roman" w:hAnsi="Times New Roman"/>
          <w:color w:val="000000"/>
          <w:sz w:val="28"/>
          <w:lang w:val="ru-RU"/>
        </w:rPr>
        <w:t>Прикладно</w:t>
      </w:r>
      <w:proofErr w:type="spellEnd"/>
      <w:r w:rsidRPr="00C47AB5">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Содержание модуля «</w:t>
      </w:r>
      <w:proofErr w:type="spellStart"/>
      <w:r w:rsidRPr="00C47AB5">
        <w:rPr>
          <w:rFonts w:ascii="Times New Roman" w:hAnsi="Times New Roman"/>
          <w:color w:val="000000"/>
          <w:sz w:val="28"/>
          <w:lang w:val="ru-RU"/>
        </w:rPr>
        <w:t>Прикладно</w:t>
      </w:r>
      <w:proofErr w:type="spellEnd"/>
      <w:r w:rsidRPr="00C47AB5">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C47AB5">
        <w:rPr>
          <w:rFonts w:ascii="Times New Roman" w:hAnsi="Times New Roman"/>
          <w:color w:val="000000"/>
          <w:sz w:val="28"/>
          <w:lang w:val="ru-RU"/>
        </w:rPr>
        <w:t>Прикладно</w:t>
      </w:r>
      <w:proofErr w:type="spellEnd"/>
      <w:r w:rsidRPr="00C47AB5">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w:t>
      </w:r>
      <w:r w:rsidRPr="00C47AB5">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CE71FF" w:rsidRPr="00C47AB5" w:rsidRDefault="00C47AB5" w:rsidP="002C0466">
      <w:pPr>
        <w:spacing w:after="0" w:line="257" w:lineRule="auto"/>
        <w:ind w:firstLine="600"/>
        <w:rPr>
          <w:lang w:val="ru-RU"/>
        </w:rPr>
      </w:pPr>
      <w:r w:rsidRPr="00C47AB5">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C47AB5">
        <w:rPr>
          <w:sz w:val="28"/>
          <w:lang w:val="ru-RU"/>
        </w:rPr>
        <w:br/>
      </w:r>
      <w:r w:rsidRPr="00C47AB5">
        <w:rPr>
          <w:sz w:val="28"/>
          <w:lang w:val="ru-RU"/>
        </w:rPr>
        <w:br/>
      </w:r>
      <w:r w:rsidRPr="00C47AB5">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C47AB5">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C47AB5">
        <w:rPr>
          <w:sz w:val="28"/>
          <w:lang w:val="ru-RU"/>
        </w:rPr>
        <w:br/>
      </w:r>
      <w:r w:rsidRPr="00C47AB5">
        <w:rPr>
          <w:sz w:val="28"/>
          <w:lang w:val="ru-RU"/>
        </w:rPr>
        <w:br/>
      </w:r>
      <w:bookmarkStart w:id="3" w:name="25a1559e-a9ff-4769-bf64-9ab6ddba5456"/>
      <w:r w:rsidRPr="00C47AB5">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C47AB5">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CE71FF" w:rsidRPr="00C47AB5" w:rsidRDefault="00CE71FF">
      <w:pPr>
        <w:spacing w:after="0" w:line="264" w:lineRule="auto"/>
        <w:ind w:left="120"/>
        <w:jc w:val="both"/>
        <w:rPr>
          <w:lang w:val="ru-RU"/>
        </w:rPr>
      </w:pPr>
      <w:bookmarkStart w:id="4" w:name="_Toc103687208"/>
      <w:bookmarkEnd w:id="4"/>
    </w:p>
    <w:p w:rsidR="002C0466" w:rsidRPr="002C0466" w:rsidRDefault="002C0466" w:rsidP="002C0466">
      <w:pPr>
        <w:ind w:firstLine="708"/>
        <w:rPr>
          <w:rFonts w:ascii="Times New Roman" w:eastAsia="Times New Roman" w:hAnsi="Times New Roman" w:cs="Times New Roman"/>
          <w:sz w:val="28"/>
          <w:szCs w:val="28"/>
          <w:lang w:val="ru-RU" w:eastAsia="ru-RU"/>
        </w:rPr>
      </w:pPr>
      <w:r w:rsidRPr="002C0466">
        <w:rPr>
          <w:rFonts w:ascii="Times New Roman" w:hAnsi="Times New Roman" w:cs="Times New Roman"/>
          <w:sz w:val="28"/>
          <w:szCs w:val="28"/>
          <w:lang w:val="ru-RU"/>
        </w:rPr>
        <w:t>Рабочая программа ориентирована на целевые приоритеты, сформулированные в ФРП воспитания.</w:t>
      </w:r>
    </w:p>
    <w:p w:rsidR="00CE71FF" w:rsidRPr="00C47AB5" w:rsidRDefault="00CE71FF">
      <w:pPr>
        <w:rPr>
          <w:lang w:val="ru-RU"/>
        </w:rPr>
        <w:sectPr w:rsidR="00CE71FF" w:rsidRPr="00C47AB5">
          <w:pgSz w:w="11906" w:h="16383"/>
          <w:pgMar w:top="1134" w:right="850" w:bottom="1134" w:left="1701" w:header="720" w:footer="720" w:gutter="0"/>
          <w:cols w:space="720"/>
        </w:sectPr>
      </w:pPr>
    </w:p>
    <w:p w:rsidR="00CE71FF" w:rsidRPr="00C47AB5" w:rsidRDefault="00C47AB5">
      <w:pPr>
        <w:spacing w:after="0" w:line="264" w:lineRule="auto"/>
        <w:ind w:left="120"/>
        <w:jc w:val="both"/>
        <w:rPr>
          <w:lang w:val="ru-RU"/>
        </w:rPr>
      </w:pPr>
      <w:bookmarkStart w:id="5" w:name="block-64461061"/>
      <w:bookmarkEnd w:id="2"/>
      <w:r w:rsidRPr="00C47AB5">
        <w:rPr>
          <w:rFonts w:ascii="Times New Roman" w:hAnsi="Times New Roman"/>
          <w:b/>
          <w:color w:val="000000"/>
          <w:sz w:val="28"/>
          <w:lang w:val="ru-RU"/>
        </w:rPr>
        <w:lastRenderedPageBreak/>
        <w:t>СОДЕРЖАНИЕ УЧЕБНОГО ПРЕДМЕТА</w:t>
      </w:r>
    </w:p>
    <w:p w:rsidR="00CE71FF" w:rsidRPr="00C47AB5" w:rsidRDefault="00CE71FF">
      <w:pPr>
        <w:spacing w:after="0" w:line="264" w:lineRule="auto"/>
        <w:ind w:left="120"/>
        <w:jc w:val="both"/>
        <w:rPr>
          <w:lang w:val="ru-RU"/>
        </w:rPr>
      </w:pPr>
    </w:p>
    <w:p w:rsidR="00CE71FF" w:rsidRPr="00C47AB5" w:rsidRDefault="00C47AB5">
      <w:pPr>
        <w:spacing w:after="0"/>
        <w:ind w:left="120"/>
        <w:jc w:val="both"/>
        <w:rPr>
          <w:lang w:val="ru-RU"/>
        </w:rPr>
      </w:pPr>
      <w:r w:rsidRPr="00C47AB5">
        <w:rPr>
          <w:rFonts w:ascii="Times New Roman" w:hAnsi="Times New Roman"/>
          <w:b/>
          <w:color w:val="000000"/>
          <w:sz w:val="28"/>
          <w:lang w:val="ru-RU"/>
        </w:rPr>
        <w:t>1 КЛАСС</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Знания о физической культуре</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Способы самостоятельной деятельности</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Режим дня и правила его составления и соблюдения. </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Физическое совершенствование</w:t>
      </w:r>
    </w:p>
    <w:p w:rsidR="00CE71FF" w:rsidRPr="00C47AB5" w:rsidRDefault="00C47AB5">
      <w:pPr>
        <w:spacing w:after="0" w:line="257" w:lineRule="auto"/>
        <w:ind w:left="120"/>
        <w:jc w:val="both"/>
        <w:rPr>
          <w:lang w:val="ru-RU"/>
        </w:rPr>
      </w:pPr>
      <w:r w:rsidRPr="00C47AB5">
        <w:rPr>
          <w:rFonts w:ascii="Times New Roman" w:hAnsi="Times New Roman"/>
          <w:i/>
          <w:color w:val="000000"/>
          <w:sz w:val="28"/>
          <w:lang w:val="ru-RU"/>
        </w:rPr>
        <w:t>Оздоровительная физическая культура</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CE71FF" w:rsidRPr="00C47AB5" w:rsidRDefault="00C47AB5">
      <w:pPr>
        <w:spacing w:after="0" w:line="257" w:lineRule="auto"/>
        <w:ind w:left="120"/>
        <w:jc w:val="both"/>
        <w:rPr>
          <w:lang w:val="ru-RU"/>
        </w:rPr>
      </w:pPr>
      <w:r w:rsidRPr="00C47AB5">
        <w:rPr>
          <w:rFonts w:ascii="Times New Roman" w:hAnsi="Times New Roman"/>
          <w:i/>
          <w:color w:val="000000"/>
          <w:sz w:val="28"/>
          <w:lang w:val="ru-RU"/>
        </w:rPr>
        <w:t>Спортивно-оздоровительная физическая культура</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Гимнастика с основами акробатики.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Лыжная подготовка.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Легкая атлетика.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Подвижные и спортивные игры.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Считалки для самостоятельной организации подвижных игр.</w:t>
      </w:r>
    </w:p>
    <w:p w:rsidR="00CE71FF" w:rsidRPr="00C47AB5" w:rsidRDefault="00C47AB5">
      <w:pPr>
        <w:spacing w:after="0" w:line="257" w:lineRule="auto"/>
        <w:ind w:left="120"/>
        <w:jc w:val="both"/>
        <w:rPr>
          <w:lang w:val="ru-RU"/>
        </w:rPr>
      </w:pPr>
      <w:proofErr w:type="spellStart"/>
      <w:r w:rsidRPr="00C47AB5">
        <w:rPr>
          <w:rFonts w:ascii="Times New Roman" w:hAnsi="Times New Roman"/>
          <w:i/>
          <w:color w:val="000000"/>
          <w:sz w:val="28"/>
          <w:lang w:val="ru-RU"/>
        </w:rPr>
        <w:t>Прикладно</w:t>
      </w:r>
      <w:proofErr w:type="spellEnd"/>
      <w:r w:rsidRPr="00C47AB5">
        <w:rPr>
          <w:rFonts w:ascii="Times New Roman" w:hAnsi="Times New Roman"/>
          <w:i/>
          <w:color w:val="000000"/>
          <w:sz w:val="28"/>
          <w:lang w:val="ru-RU"/>
        </w:rPr>
        <w:t>-ориентированная физическая культура</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CE71FF" w:rsidRPr="00C47AB5" w:rsidRDefault="00CE71FF">
      <w:pPr>
        <w:spacing w:after="0"/>
        <w:ind w:left="120"/>
        <w:jc w:val="both"/>
        <w:rPr>
          <w:lang w:val="ru-RU"/>
        </w:rPr>
      </w:pPr>
    </w:p>
    <w:p w:rsidR="00CE71FF" w:rsidRPr="00C47AB5" w:rsidRDefault="00C47AB5">
      <w:pPr>
        <w:spacing w:after="0"/>
        <w:ind w:left="120"/>
        <w:jc w:val="both"/>
        <w:rPr>
          <w:lang w:val="ru-RU"/>
        </w:rPr>
      </w:pPr>
      <w:r w:rsidRPr="00C47AB5">
        <w:rPr>
          <w:rFonts w:ascii="Times New Roman" w:hAnsi="Times New Roman"/>
          <w:b/>
          <w:color w:val="000000"/>
          <w:sz w:val="28"/>
          <w:lang w:val="ru-RU"/>
        </w:rPr>
        <w:t>2 КЛАСС</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Знания о физической культуре</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Способы самостоятельной деятельности</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Физическое совершенствование</w:t>
      </w:r>
    </w:p>
    <w:p w:rsidR="00CE71FF" w:rsidRPr="00C47AB5" w:rsidRDefault="00C47AB5">
      <w:pPr>
        <w:spacing w:after="0" w:line="257" w:lineRule="auto"/>
        <w:ind w:left="120"/>
        <w:jc w:val="both"/>
        <w:rPr>
          <w:lang w:val="ru-RU"/>
        </w:rPr>
      </w:pPr>
      <w:r w:rsidRPr="00C47AB5">
        <w:rPr>
          <w:rFonts w:ascii="Times New Roman" w:hAnsi="Times New Roman"/>
          <w:i/>
          <w:color w:val="000000"/>
          <w:sz w:val="28"/>
          <w:lang w:val="ru-RU"/>
        </w:rPr>
        <w:t>Оздоровительная физическая культура</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CE71FF" w:rsidRPr="00C47AB5" w:rsidRDefault="00C47AB5">
      <w:pPr>
        <w:spacing w:after="0" w:line="257" w:lineRule="auto"/>
        <w:ind w:left="120"/>
        <w:jc w:val="both"/>
        <w:rPr>
          <w:lang w:val="ru-RU"/>
        </w:rPr>
      </w:pPr>
      <w:r w:rsidRPr="00C47AB5">
        <w:rPr>
          <w:rFonts w:ascii="Times New Roman" w:hAnsi="Times New Roman"/>
          <w:i/>
          <w:color w:val="000000"/>
          <w:sz w:val="28"/>
          <w:lang w:val="ru-RU"/>
        </w:rPr>
        <w:t>Спортивно-оздоровительная физическая культура</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Гимнастика с основами акробатики.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Лыжная подготовка.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C47AB5">
        <w:rPr>
          <w:rFonts w:ascii="Times New Roman" w:hAnsi="Times New Roman"/>
          <w:color w:val="000000"/>
          <w:sz w:val="28"/>
          <w:lang w:val="ru-RU"/>
        </w:rPr>
        <w:t>двухшажным</w:t>
      </w:r>
      <w:proofErr w:type="spellEnd"/>
      <w:r w:rsidRPr="00C47AB5">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Легкая атлетика.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C47AB5">
        <w:rPr>
          <w:rFonts w:ascii="Times New Roman" w:hAnsi="Times New Roman"/>
          <w:color w:val="000000"/>
          <w:sz w:val="28"/>
          <w:lang w:val="ru-RU"/>
        </w:rPr>
        <w:lastRenderedPageBreak/>
        <w:t xml:space="preserve">разных исходных положений, змейкой, по кругу, </w:t>
      </w:r>
      <w:proofErr w:type="spellStart"/>
      <w:r w:rsidRPr="00C47AB5">
        <w:rPr>
          <w:rFonts w:ascii="Times New Roman" w:hAnsi="Times New Roman"/>
          <w:color w:val="000000"/>
          <w:sz w:val="28"/>
          <w:lang w:val="ru-RU"/>
        </w:rPr>
        <w:t>обеганием</w:t>
      </w:r>
      <w:proofErr w:type="spellEnd"/>
      <w:r w:rsidRPr="00C47AB5">
        <w:rPr>
          <w:rFonts w:ascii="Times New Roman" w:hAnsi="Times New Roman"/>
          <w:color w:val="000000"/>
          <w:sz w:val="28"/>
          <w:lang w:val="ru-RU"/>
        </w:rPr>
        <w:t xml:space="preserve"> предметов, с преодолением небольших препятствий.</w:t>
      </w:r>
    </w:p>
    <w:p w:rsidR="00CE71FF" w:rsidRPr="00C47AB5" w:rsidRDefault="00C47AB5">
      <w:pPr>
        <w:spacing w:after="0" w:line="252" w:lineRule="auto"/>
        <w:ind w:firstLine="600"/>
        <w:jc w:val="both"/>
        <w:rPr>
          <w:lang w:val="ru-RU"/>
        </w:rPr>
      </w:pPr>
      <w:r w:rsidRPr="00C47AB5">
        <w:rPr>
          <w:rFonts w:ascii="Times New Roman" w:hAnsi="Times New Roman"/>
          <w:i/>
          <w:color w:val="000000"/>
          <w:sz w:val="28"/>
          <w:lang w:val="ru-RU"/>
        </w:rPr>
        <w:t xml:space="preserve">Подвижные игры.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Подвижные игры с техническими приемами спортивных игр (баскетбол, футбол). </w:t>
      </w:r>
    </w:p>
    <w:p w:rsidR="00CE71FF" w:rsidRPr="00C47AB5" w:rsidRDefault="00C47AB5">
      <w:pPr>
        <w:spacing w:after="0" w:line="252" w:lineRule="auto"/>
        <w:ind w:left="120"/>
        <w:jc w:val="both"/>
        <w:rPr>
          <w:lang w:val="ru-RU"/>
        </w:rPr>
      </w:pPr>
      <w:proofErr w:type="spellStart"/>
      <w:r w:rsidRPr="00C47AB5">
        <w:rPr>
          <w:rFonts w:ascii="Times New Roman" w:hAnsi="Times New Roman"/>
          <w:i/>
          <w:color w:val="000000"/>
          <w:sz w:val="28"/>
          <w:lang w:val="ru-RU"/>
        </w:rPr>
        <w:t>Прикладно</w:t>
      </w:r>
      <w:proofErr w:type="spellEnd"/>
      <w:r w:rsidRPr="00C47AB5">
        <w:rPr>
          <w:rFonts w:ascii="Times New Roman" w:hAnsi="Times New Roman"/>
          <w:i/>
          <w:color w:val="000000"/>
          <w:sz w:val="28"/>
          <w:lang w:val="ru-RU"/>
        </w:rPr>
        <w:t>-ориентированная физическая культура</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CE71FF" w:rsidRPr="00C47AB5" w:rsidRDefault="00CE71FF">
      <w:pPr>
        <w:spacing w:after="0" w:line="252" w:lineRule="auto"/>
        <w:ind w:left="120"/>
        <w:jc w:val="both"/>
        <w:rPr>
          <w:lang w:val="ru-RU"/>
        </w:rPr>
      </w:pP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3 КЛАСС</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Знания о физической культуре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Способы самостоятельной деятельности</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Физическое совершенствование</w:t>
      </w:r>
    </w:p>
    <w:p w:rsidR="00CE71FF" w:rsidRPr="00C47AB5" w:rsidRDefault="00C47AB5">
      <w:pPr>
        <w:spacing w:after="0" w:line="252" w:lineRule="auto"/>
        <w:ind w:left="120"/>
        <w:jc w:val="both"/>
        <w:rPr>
          <w:lang w:val="ru-RU"/>
        </w:rPr>
      </w:pPr>
      <w:r w:rsidRPr="00C47AB5">
        <w:rPr>
          <w:rFonts w:ascii="Times New Roman" w:hAnsi="Times New Roman"/>
          <w:i/>
          <w:color w:val="000000"/>
          <w:sz w:val="28"/>
          <w:lang w:val="ru-RU"/>
        </w:rPr>
        <w:t>Оздоровительная физическая культура</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E71FF" w:rsidRPr="00C47AB5" w:rsidRDefault="00C47AB5">
      <w:pPr>
        <w:spacing w:after="0" w:line="252" w:lineRule="auto"/>
        <w:ind w:left="120"/>
        <w:jc w:val="both"/>
        <w:rPr>
          <w:lang w:val="ru-RU"/>
        </w:rPr>
      </w:pPr>
      <w:r w:rsidRPr="00C47AB5">
        <w:rPr>
          <w:rFonts w:ascii="Times New Roman" w:hAnsi="Times New Roman"/>
          <w:i/>
          <w:color w:val="000000"/>
          <w:sz w:val="28"/>
          <w:lang w:val="ru-RU"/>
        </w:rPr>
        <w:t>Спортивно-оздоровительная физическая культура</w:t>
      </w:r>
    </w:p>
    <w:p w:rsidR="00CE71FF" w:rsidRPr="00C47AB5" w:rsidRDefault="00C47AB5">
      <w:pPr>
        <w:spacing w:after="0" w:line="252" w:lineRule="auto"/>
        <w:ind w:firstLine="600"/>
        <w:jc w:val="both"/>
        <w:rPr>
          <w:lang w:val="ru-RU"/>
        </w:rPr>
      </w:pPr>
      <w:r w:rsidRPr="00C47AB5">
        <w:rPr>
          <w:rFonts w:ascii="Times New Roman" w:hAnsi="Times New Roman"/>
          <w:i/>
          <w:color w:val="000000"/>
          <w:sz w:val="28"/>
          <w:lang w:val="ru-RU"/>
        </w:rPr>
        <w:t xml:space="preserve">Гимнастика с основами акробатики.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Строевые упражнения в движении </w:t>
      </w:r>
      <w:proofErr w:type="spellStart"/>
      <w:r w:rsidRPr="00C47AB5">
        <w:rPr>
          <w:rFonts w:ascii="Times New Roman" w:hAnsi="Times New Roman"/>
          <w:color w:val="000000"/>
          <w:sz w:val="28"/>
          <w:lang w:val="ru-RU"/>
        </w:rPr>
        <w:t>противоходом</w:t>
      </w:r>
      <w:proofErr w:type="spellEnd"/>
      <w:r w:rsidRPr="00C47AB5">
        <w:rPr>
          <w:rFonts w:ascii="Times New Roman" w:hAnsi="Times New Roman"/>
          <w:color w:val="000000"/>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C47AB5">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Легкая атлетика.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Лыжная подготовка.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Передвижение одновременным </w:t>
      </w:r>
      <w:proofErr w:type="spellStart"/>
      <w:r w:rsidRPr="00C47AB5">
        <w:rPr>
          <w:rFonts w:ascii="Times New Roman" w:hAnsi="Times New Roman"/>
          <w:color w:val="000000"/>
          <w:sz w:val="28"/>
          <w:lang w:val="ru-RU"/>
        </w:rPr>
        <w:t>двухшажным</w:t>
      </w:r>
      <w:proofErr w:type="spellEnd"/>
      <w:r w:rsidRPr="00C47AB5">
        <w:rPr>
          <w:rFonts w:ascii="Times New Roman" w:hAnsi="Times New Roman"/>
          <w:color w:val="000000"/>
          <w:sz w:val="28"/>
          <w:lang w:val="ru-RU"/>
        </w:rPr>
        <w:t xml:space="preserve"> ходом. Упражнения в поворотах на лыжах переступанием стоя на месте и в движении. Торможение плугом. </w:t>
      </w:r>
    </w:p>
    <w:p w:rsidR="00CE71FF" w:rsidRPr="00C47AB5" w:rsidRDefault="00C47AB5">
      <w:pPr>
        <w:spacing w:after="0" w:line="257" w:lineRule="auto"/>
        <w:ind w:firstLine="600"/>
        <w:jc w:val="both"/>
        <w:rPr>
          <w:lang w:val="ru-RU"/>
        </w:rPr>
      </w:pPr>
      <w:r w:rsidRPr="00C47AB5">
        <w:rPr>
          <w:rFonts w:ascii="Times New Roman" w:hAnsi="Times New Roman"/>
          <w:i/>
          <w:color w:val="000000"/>
          <w:sz w:val="28"/>
          <w:lang w:val="ru-RU"/>
        </w:rPr>
        <w:t xml:space="preserve">Плавательная подготовка.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Подвижные и спортивные игры. </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CE71FF" w:rsidRPr="00C47AB5" w:rsidRDefault="00C47AB5">
      <w:pPr>
        <w:spacing w:after="0" w:line="257" w:lineRule="auto"/>
        <w:ind w:left="120"/>
        <w:jc w:val="both"/>
        <w:rPr>
          <w:lang w:val="ru-RU"/>
        </w:rPr>
      </w:pPr>
      <w:proofErr w:type="spellStart"/>
      <w:r w:rsidRPr="00C47AB5">
        <w:rPr>
          <w:rFonts w:ascii="Times New Roman" w:hAnsi="Times New Roman"/>
          <w:i/>
          <w:color w:val="000000"/>
          <w:sz w:val="28"/>
          <w:lang w:val="ru-RU"/>
        </w:rPr>
        <w:t>Прикладно</w:t>
      </w:r>
      <w:proofErr w:type="spellEnd"/>
      <w:r w:rsidRPr="00C47AB5">
        <w:rPr>
          <w:rFonts w:ascii="Times New Roman" w:hAnsi="Times New Roman"/>
          <w:i/>
          <w:color w:val="000000"/>
          <w:sz w:val="28"/>
          <w:lang w:val="ru-RU"/>
        </w:rPr>
        <w:t>-ориентированная физическая культура</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CE71FF" w:rsidRPr="00C47AB5" w:rsidRDefault="00CE71FF">
      <w:pPr>
        <w:spacing w:after="0"/>
        <w:ind w:left="120"/>
        <w:jc w:val="both"/>
        <w:rPr>
          <w:lang w:val="ru-RU"/>
        </w:rPr>
      </w:pPr>
    </w:p>
    <w:p w:rsidR="00CE71FF" w:rsidRPr="00C47AB5" w:rsidRDefault="00C47AB5">
      <w:pPr>
        <w:spacing w:after="0"/>
        <w:ind w:left="120"/>
        <w:jc w:val="both"/>
        <w:rPr>
          <w:lang w:val="ru-RU"/>
        </w:rPr>
      </w:pPr>
      <w:r w:rsidRPr="00C47AB5">
        <w:rPr>
          <w:rFonts w:ascii="Times New Roman" w:hAnsi="Times New Roman"/>
          <w:b/>
          <w:color w:val="000000"/>
          <w:sz w:val="28"/>
          <w:lang w:val="ru-RU"/>
        </w:rPr>
        <w:t>4 КЛАСС</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Знания о физической культуре</w:t>
      </w:r>
    </w:p>
    <w:p w:rsidR="00CE71FF" w:rsidRPr="00C47AB5" w:rsidRDefault="00C47AB5">
      <w:pPr>
        <w:spacing w:after="0" w:line="257" w:lineRule="auto"/>
        <w:ind w:firstLine="600"/>
        <w:jc w:val="both"/>
        <w:rPr>
          <w:lang w:val="ru-RU"/>
        </w:rPr>
      </w:pPr>
      <w:r w:rsidRPr="00C47AB5">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Способы самостоятельной деятельности</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C47AB5">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Физическое совершенствование</w:t>
      </w:r>
    </w:p>
    <w:p w:rsidR="00CE71FF" w:rsidRPr="00C47AB5" w:rsidRDefault="00C47AB5">
      <w:pPr>
        <w:spacing w:after="0" w:line="252" w:lineRule="auto"/>
        <w:ind w:left="120"/>
        <w:jc w:val="both"/>
        <w:rPr>
          <w:lang w:val="ru-RU"/>
        </w:rPr>
      </w:pPr>
      <w:r w:rsidRPr="00C47AB5">
        <w:rPr>
          <w:rFonts w:ascii="Times New Roman" w:hAnsi="Times New Roman"/>
          <w:i/>
          <w:color w:val="000000"/>
          <w:sz w:val="28"/>
          <w:lang w:val="ru-RU"/>
        </w:rPr>
        <w:t>Оздоровительная физическая культура</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CE71FF" w:rsidRPr="00C47AB5" w:rsidRDefault="00C47AB5">
      <w:pPr>
        <w:spacing w:after="0" w:line="252" w:lineRule="auto"/>
        <w:ind w:left="120"/>
        <w:jc w:val="both"/>
        <w:rPr>
          <w:lang w:val="ru-RU"/>
        </w:rPr>
      </w:pPr>
      <w:r w:rsidRPr="00C47AB5">
        <w:rPr>
          <w:rFonts w:ascii="Times New Roman" w:hAnsi="Times New Roman"/>
          <w:i/>
          <w:color w:val="000000"/>
          <w:sz w:val="28"/>
          <w:lang w:val="ru-RU"/>
        </w:rPr>
        <w:t>Спортивно-оздоровительная физическая культура</w:t>
      </w:r>
    </w:p>
    <w:p w:rsidR="00CE71FF" w:rsidRPr="00C47AB5" w:rsidRDefault="00C47AB5">
      <w:pPr>
        <w:spacing w:after="0" w:line="252" w:lineRule="auto"/>
        <w:ind w:firstLine="600"/>
        <w:jc w:val="both"/>
        <w:rPr>
          <w:lang w:val="ru-RU"/>
        </w:rPr>
      </w:pPr>
      <w:r w:rsidRPr="00C47AB5">
        <w:rPr>
          <w:rFonts w:ascii="Times New Roman" w:hAnsi="Times New Roman"/>
          <w:i/>
          <w:color w:val="000000"/>
          <w:sz w:val="28"/>
          <w:lang w:val="ru-RU"/>
        </w:rPr>
        <w:t xml:space="preserve">Гимнастика с основами акробатики.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C47AB5">
        <w:rPr>
          <w:rFonts w:ascii="Times New Roman" w:hAnsi="Times New Roman"/>
          <w:color w:val="000000"/>
          <w:sz w:val="28"/>
          <w:lang w:val="ru-RU"/>
        </w:rPr>
        <w:t>напрыгивания</w:t>
      </w:r>
      <w:proofErr w:type="spellEnd"/>
      <w:r w:rsidRPr="00C47AB5">
        <w:rPr>
          <w:rFonts w:ascii="Times New Roman" w:hAnsi="Times New Roman"/>
          <w:color w:val="000000"/>
          <w:sz w:val="28"/>
          <w:lang w:val="ru-RU"/>
        </w:rPr>
        <w:t>. Упражнения на низкой гимнастической перекладине: висы и упоры, подъем переворотом. Упражнения в танце «Летка-</w:t>
      </w:r>
      <w:proofErr w:type="spellStart"/>
      <w:r w:rsidRPr="00C47AB5">
        <w:rPr>
          <w:rFonts w:ascii="Times New Roman" w:hAnsi="Times New Roman"/>
          <w:color w:val="000000"/>
          <w:sz w:val="28"/>
          <w:lang w:val="ru-RU"/>
        </w:rPr>
        <w:t>енка</w:t>
      </w:r>
      <w:proofErr w:type="spellEnd"/>
      <w:r w:rsidRPr="00C47AB5">
        <w:rPr>
          <w:rFonts w:ascii="Times New Roman" w:hAnsi="Times New Roman"/>
          <w:color w:val="000000"/>
          <w:sz w:val="28"/>
          <w:lang w:val="ru-RU"/>
        </w:rPr>
        <w:t>».</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E71FF" w:rsidRPr="00C47AB5" w:rsidRDefault="00C47AB5">
      <w:pPr>
        <w:spacing w:after="0" w:line="252" w:lineRule="auto"/>
        <w:ind w:firstLine="600"/>
        <w:jc w:val="both"/>
        <w:rPr>
          <w:lang w:val="ru-RU"/>
        </w:rPr>
      </w:pPr>
      <w:r w:rsidRPr="00C47AB5">
        <w:rPr>
          <w:rFonts w:ascii="Times New Roman" w:hAnsi="Times New Roman"/>
          <w:i/>
          <w:color w:val="000000"/>
          <w:sz w:val="28"/>
          <w:lang w:val="ru-RU"/>
        </w:rPr>
        <w:t xml:space="preserve">Лыжная подготовка.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CE71FF" w:rsidRPr="00C47AB5" w:rsidRDefault="00C47AB5">
      <w:pPr>
        <w:spacing w:after="0" w:line="252" w:lineRule="auto"/>
        <w:ind w:firstLine="600"/>
        <w:jc w:val="both"/>
        <w:rPr>
          <w:lang w:val="ru-RU"/>
        </w:rPr>
      </w:pPr>
      <w:r w:rsidRPr="00C47AB5">
        <w:rPr>
          <w:rFonts w:ascii="Times New Roman" w:hAnsi="Times New Roman"/>
          <w:i/>
          <w:color w:val="000000"/>
          <w:sz w:val="28"/>
          <w:lang w:val="ru-RU"/>
        </w:rPr>
        <w:t xml:space="preserve">Плавательная подготовка.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Подвижные и спортивные игры.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CE71FF" w:rsidRPr="00C47AB5" w:rsidRDefault="00C47AB5">
      <w:pPr>
        <w:spacing w:after="0" w:line="252" w:lineRule="auto"/>
        <w:ind w:left="120"/>
        <w:jc w:val="both"/>
        <w:rPr>
          <w:lang w:val="ru-RU"/>
        </w:rPr>
      </w:pPr>
      <w:proofErr w:type="spellStart"/>
      <w:r w:rsidRPr="00C47AB5">
        <w:rPr>
          <w:rFonts w:ascii="Times New Roman" w:hAnsi="Times New Roman"/>
          <w:i/>
          <w:color w:val="000000"/>
          <w:sz w:val="28"/>
          <w:lang w:val="ru-RU"/>
        </w:rPr>
        <w:t>Прикладно</w:t>
      </w:r>
      <w:proofErr w:type="spellEnd"/>
      <w:r w:rsidRPr="00C47AB5">
        <w:rPr>
          <w:rFonts w:ascii="Times New Roman" w:hAnsi="Times New Roman"/>
          <w:i/>
          <w:color w:val="000000"/>
          <w:sz w:val="28"/>
          <w:lang w:val="ru-RU"/>
        </w:rPr>
        <w:t>-ориентированная физическая культура</w:t>
      </w:r>
    </w:p>
    <w:p w:rsidR="00CE71FF" w:rsidRPr="00C47AB5" w:rsidRDefault="00C47AB5">
      <w:pPr>
        <w:spacing w:after="0"/>
        <w:ind w:left="120"/>
        <w:jc w:val="both"/>
        <w:rPr>
          <w:lang w:val="ru-RU"/>
        </w:rPr>
      </w:pPr>
      <w:r w:rsidRPr="00C47AB5">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CE71FF" w:rsidRPr="00C47AB5" w:rsidRDefault="00CE71FF">
      <w:pPr>
        <w:rPr>
          <w:lang w:val="ru-RU"/>
        </w:rPr>
        <w:sectPr w:rsidR="00CE71FF" w:rsidRPr="00C47AB5">
          <w:pgSz w:w="11906" w:h="16383"/>
          <w:pgMar w:top="1134" w:right="850" w:bottom="1134" w:left="1701" w:header="720" w:footer="720" w:gutter="0"/>
          <w:cols w:space="720"/>
        </w:sectPr>
      </w:pPr>
    </w:p>
    <w:p w:rsidR="00CE71FF" w:rsidRPr="00C47AB5" w:rsidRDefault="00C47AB5">
      <w:pPr>
        <w:spacing w:after="0" w:line="264" w:lineRule="auto"/>
        <w:ind w:left="120"/>
        <w:jc w:val="both"/>
        <w:rPr>
          <w:lang w:val="ru-RU"/>
        </w:rPr>
      </w:pPr>
      <w:bookmarkStart w:id="9" w:name="_Toc137548640"/>
      <w:bookmarkStart w:id="10" w:name="block-64461062"/>
      <w:bookmarkEnd w:id="5"/>
      <w:bookmarkEnd w:id="9"/>
      <w:r w:rsidRPr="00C47AB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E71FF" w:rsidRPr="00C47AB5" w:rsidRDefault="00CE71FF">
      <w:pPr>
        <w:spacing w:after="0" w:line="264" w:lineRule="auto"/>
        <w:ind w:left="120"/>
        <w:jc w:val="both"/>
        <w:rPr>
          <w:lang w:val="ru-RU"/>
        </w:rPr>
      </w:pPr>
    </w:p>
    <w:p w:rsidR="00CE71FF" w:rsidRPr="00C47AB5" w:rsidRDefault="00C47AB5">
      <w:pPr>
        <w:spacing w:after="0"/>
        <w:ind w:left="120"/>
        <w:jc w:val="both"/>
        <w:rPr>
          <w:lang w:val="ru-RU"/>
        </w:rPr>
      </w:pPr>
      <w:r w:rsidRPr="00C47AB5">
        <w:rPr>
          <w:rFonts w:ascii="Times New Roman" w:hAnsi="Times New Roman"/>
          <w:b/>
          <w:color w:val="000000"/>
          <w:sz w:val="28"/>
          <w:lang w:val="ru-RU"/>
        </w:rPr>
        <w:t>ЛИЧНОСТНЫЕ РЕЗУЛЬТАТЫ</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CE71FF" w:rsidRPr="00C47AB5" w:rsidRDefault="00C47AB5">
      <w:pPr>
        <w:spacing w:after="0"/>
        <w:ind w:left="120"/>
        <w:jc w:val="both"/>
        <w:rPr>
          <w:lang w:val="ru-RU"/>
        </w:rPr>
      </w:pPr>
      <w:r w:rsidRPr="00C47AB5">
        <w:rPr>
          <w:rFonts w:ascii="Times New Roman" w:hAnsi="Times New Roman"/>
          <w:b/>
          <w:color w:val="000000"/>
          <w:sz w:val="28"/>
          <w:lang w:val="ru-RU"/>
        </w:rPr>
        <w:t>МЕТАПРЕДМЕТНЫЕ РЕЗУЛЬТАТЫ</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E71FF" w:rsidRPr="00C47AB5" w:rsidRDefault="00CE71FF">
      <w:pPr>
        <w:spacing w:after="0" w:line="257" w:lineRule="auto"/>
        <w:ind w:left="120"/>
        <w:jc w:val="both"/>
        <w:rPr>
          <w:lang w:val="ru-RU"/>
        </w:rPr>
      </w:pP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1 КЛАСС</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CE71FF" w:rsidRPr="00C47AB5" w:rsidRDefault="00C47AB5">
      <w:pPr>
        <w:spacing w:after="0" w:line="264" w:lineRule="auto"/>
        <w:ind w:left="120"/>
        <w:jc w:val="both"/>
        <w:rPr>
          <w:lang w:val="ru-RU"/>
        </w:rPr>
      </w:pPr>
      <w:r w:rsidRPr="00C47AB5">
        <w:rPr>
          <w:rFonts w:ascii="Times New Roman" w:hAnsi="Times New Roman"/>
          <w:b/>
          <w:color w:val="000000"/>
          <w:sz w:val="28"/>
          <w:lang w:val="ru-RU"/>
        </w:rPr>
        <w:lastRenderedPageBreak/>
        <w:t>Познавательные универсальные учебные действия</w:t>
      </w:r>
    </w:p>
    <w:p w:rsidR="00CE71FF" w:rsidRPr="00C47AB5" w:rsidRDefault="00C47AB5">
      <w:pPr>
        <w:spacing w:after="0" w:line="264" w:lineRule="auto"/>
        <w:ind w:left="120"/>
        <w:jc w:val="both"/>
        <w:rPr>
          <w:lang w:val="ru-RU"/>
        </w:rPr>
      </w:pPr>
      <w:r w:rsidRPr="00C47AB5">
        <w:rPr>
          <w:rFonts w:ascii="Times New Roman" w:hAnsi="Times New Roman"/>
          <w:b/>
          <w:color w:val="000000"/>
          <w:sz w:val="28"/>
          <w:lang w:val="ru-RU"/>
        </w:rPr>
        <w:t>Базовые логические и исследовательские действия: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находить общие и отличительные признаки в передвижениях человека и животных;</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Коммуникативные универсальные учебные действия</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Общение: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Регулятивные универсальные учебные действия</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Самоорганизация и самоконтроль:</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CE71FF" w:rsidRPr="00C47AB5" w:rsidRDefault="00CE71FF">
      <w:pPr>
        <w:spacing w:after="0" w:line="257" w:lineRule="auto"/>
        <w:ind w:left="120"/>
        <w:jc w:val="both"/>
        <w:rPr>
          <w:lang w:val="ru-RU"/>
        </w:rPr>
      </w:pP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2 КЛАСС</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CE71FF" w:rsidRPr="00C47AB5" w:rsidRDefault="00C47AB5">
      <w:pPr>
        <w:spacing w:after="0" w:line="264" w:lineRule="auto"/>
        <w:ind w:left="120"/>
        <w:jc w:val="both"/>
        <w:rPr>
          <w:lang w:val="ru-RU"/>
        </w:rPr>
      </w:pPr>
      <w:r w:rsidRPr="00C47AB5">
        <w:rPr>
          <w:rFonts w:ascii="Times New Roman" w:hAnsi="Times New Roman"/>
          <w:b/>
          <w:color w:val="000000"/>
          <w:sz w:val="28"/>
          <w:lang w:val="ru-RU"/>
        </w:rPr>
        <w:t>Познавательные универсальные учебные действия</w:t>
      </w:r>
    </w:p>
    <w:p w:rsidR="00CE71FF" w:rsidRPr="00C47AB5" w:rsidRDefault="00C47AB5">
      <w:pPr>
        <w:spacing w:after="0" w:line="264" w:lineRule="auto"/>
        <w:ind w:left="120"/>
        <w:jc w:val="both"/>
        <w:rPr>
          <w:lang w:val="ru-RU"/>
        </w:rPr>
      </w:pPr>
      <w:r w:rsidRPr="00C47AB5">
        <w:rPr>
          <w:rFonts w:ascii="Times New Roman" w:hAnsi="Times New Roman"/>
          <w:b/>
          <w:color w:val="000000"/>
          <w:sz w:val="28"/>
          <w:lang w:val="ru-RU"/>
        </w:rPr>
        <w:t>Базовые логические и исследовательские действия: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понимать связь между закаливающими процедурами и укреплением здоровья;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CE71FF" w:rsidRPr="00C47AB5" w:rsidRDefault="00CE71FF">
      <w:pPr>
        <w:spacing w:after="0" w:line="252" w:lineRule="auto"/>
        <w:ind w:left="120"/>
        <w:jc w:val="both"/>
        <w:rPr>
          <w:lang w:val="ru-RU"/>
        </w:rPr>
      </w:pP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Коммуникативные универсальные учебные действия</w:t>
      </w:r>
    </w:p>
    <w:p w:rsidR="00CE71FF" w:rsidRPr="00C47AB5" w:rsidRDefault="00C47AB5">
      <w:pPr>
        <w:spacing w:after="0" w:line="252" w:lineRule="auto"/>
        <w:ind w:left="120"/>
        <w:jc w:val="both"/>
        <w:rPr>
          <w:lang w:val="ru-RU"/>
        </w:rPr>
      </w:pPr>
      <w:r w:rsidRPr="00C47AB5">
        <w:rPr>
          <w:rFonts w:ascii="Times New Roman" w:hAnsi="Times New Roman"/>
          <w:b/>
          <w:color w:val="000000"/>
          <w:sz w:val="28"/>
          <w:lang w:val="ru-RU"/>
        </w:rPr>
        <w:t>Общение: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E71FF" w:rsidRPr="00C47AB5" w:rsidRDefault="00CE71FF">
      <w:pPr>
        <w:spacing w:after="0" w:line="257" w:lineRule="auto"/>
        <w:ind w:left="120"/>
        <w:jc w:val="both"/>
        <w:rPr>
          <w:lang w:val="ru-RU"/>
        </w:rPr>
      </w:pP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Регулятивные универсальные учебные действия</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Самоорганизация и самоконтроль:</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E71FF" w:rsidRPr="00C47AB5" w:rsidRDefault="00CE71FF">
      <w:pPr>
        <w:spacing w:after="0" w:line="257" w:lineRule="auto"/>
        <w:ind w:left="120"/>
        <w:jc w:val="both"/>
        <w:rPr>
          <w:lang w:val="ru-RU"/>
        </w:rPr>
      </w:pP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3 КЛАСС</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CE71FF" w:rsidRPr="00C47AB5" w:rsidRDefault="00C47AB5">
      <w:pPr>
        <w:spacing w:after="0" w:line="264" w:lineRule="auto"/>
        <w:ind w:left="120"/>
        <w:jc w:val="both"/>
        <w:rPr>
          <w:lang w:val="ru-RU"/>
        </w:rPr>
      </w:pPr>
      <w:r w:rsidRPr="00C47AB5">
        <w:rPr>
          <w:rFonts w:ascii="Times New Roman" w:hAnsi="Times New Roman"/>
          <w:b/>
          <w:color w:val="000000"/>
          <w:sz w:val="28"/>
          <w:lang w:val="ru-RU"/>
        </w:rPr>
        <w:t>Познавательные универсальные учебные действия</w:t>
      </w:r>
    </w:p>
    <w:p w:rsidR="00CE71FF" w:rsidRPr="00C47AB5" w:rsidRDefault="00C47AB5">
      <w:pPr>
        <w:spacing w:after="0" w:line="264" w:lineRule="auto"/>
        <w:ind w:left="120"/>
        <w:jc w:val="both"/>
        <w:rPr>
          <w:lang w:val="ru-RU"/>
        </w:rPr>
      </w:pPr>
      <w:r w:rsidRPr="00C47AB5">
        <w:rPr>
          <w:rFonts w:ascii="Times New Roman" w:hAnsi="Times New Roman"/>
          <w:b/>
          <w:color w:val="000000"/>
          <w:sz w:val="28"/>
          <w:lang w:val="ru-RU"/>
        </w:rPr>
        <w:t>Базовые логические и исследовательские действия: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E71FF" w:rsidRPr="00C47AB5" w:rsidRDefault="00CE71FF">
      <w:pPr>
        <w:spacing w:after="0" w:line="250" w:lineRule="auto"/>
        <w:ind w:left="120"/>
        <w:jc w:val="both"/>
        <w:rPr>
          <w:lang w:val="ru-RU"/>
        </w:rPr>
      </w:pP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t>Коммуникативные универсальные учебные действия</w:t>
      </w: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t>Общение:</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CE71FF" w:rsidRPr="00C47AB5" w:rsidRDefault="00CE71FF">
      <w:pPr>
        <w:spacing w:after="0" w:line="250" w:lineRule="auto"/>
        <w:ind w:left="120"/>
        <w:jc w:val="both"/>
        <w:rPr>
          <w:lang w:val="ru-RU"/>
        </w:rPr>
      </w:pP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t>Регулятивные универсальные учебные действия</w:t>
      </w: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t>Самоорганизация и самоконтроль:</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CE71FF" w:rsidRPr="00C47AB5" w:rsidRDefault="00CE71FF">
      <w:pPr>
        <w:spacing w:after="0" w:line="250" w:lineRule="auto"/>
        <w:ind w:left="120"/>
        <w:jc w:val="both"/>
        <w:rPr>
          <w:lang w:val="ru-RU"/>
        </w:rPr>
      </w:pP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t>4 КЛАСС</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t>Познавательные универсальные учебные действия</w:t>
      </w:r>
    </w:p>
    <w:p w:rsidR="00CE71FF" w:rsidRPr="00C47AB5" w:rsidRDefault="00C47AB5">
      <w:pPr>
        <w:spacing w:after="0" w:line="250" w:lineRule="auto"/>
        <w:ind w:left="120"/>
        <w:jc w:val="both"/>
        <w:rPr>
          <w:lang w:val="ru-RU"/>
        </w:rPr>
      </w:pPr>
      <w:r w:rsidRPr="00C47AB5">
        <w:rPr>
          <w:rFonts w:ascii="Times New Roman" w:hAnsi="Times New Roman"/>
          <w:b/>
          <w:color w:val="000000"/>
          <w:sz w:val="28"/>
          <w:lang w:val="ru-RU"/>
        </w:rPr>
        <w:lastRenderedPageBreak/>
        <w:t>Базовые логические и исследовательские действия:</w:t>
      </w:r>
    </w:p>
    <w:p w:rsidR="00CE71FF" w:rsidRPr="00C47AB5" w:rsidRDefault="00C47AB5">
      <w:pPr>
        <w:spacing w:after="0" w:line="250" w:lineRule="auto"/>
        <w:ind w:firstLine="600"/>
        <w:jc w:val="both"/>
        <w:rPr>
          <w:lang w:val="ru-RU"/>
        </w:rPr>
      </w:pPr>
      <w:r w:rsidRPr="00C47AB5">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Коммуникативные универсальные учебные действия</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Общение: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оказывать посильную первую помощь во время занятий физической культурой.</w:t>
      </w:r>
    </w:p>
    <w:p w:rsidR="00CE71FF" w:rsidRPr="00C47AB5" w:rsidRDefault="00CE71FF">
      <w:pPr>
        <w:spacing w:after="0" w:line="257" w:lineRule="auto"/>
        <w:ind w:left="120"/>
        <w:jc w:val="both"/>
        <w:rPr>
          <w:lang w:val="ru-RU"/>
        </w:rPr>
      </w:pP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Регулятивные универсальные учебные действия</w:t>
      </w:r>
    </w:p>
    <w:p w:rsidR="00CE71FF" w:rsidRPr="00C47AB5" w:rsidRDefault="00C47AB5">
      <w:pPr>
        <w:spacing w:after="0" w:line="257" w:lineRule="auto"/>
        <w:ind w:left="120"/>
        <w:jc w:val="both"/>
        <w:rPr>
          <w:lang w:val="ru-RU"/>
        </w:rPr>
      </w:pPr>
      <w:r w:rsidRPr="00C47AB5">
        <w:rPr>
          <w:rFonts w:ascii="Times New Roman" w:hAnsi="Times New Roman"/>
          <w:b/>
          <w:color w:val="000000"/>
          <w:sz w:val="28"/>
          <w:lang w:val="ru-RU"/>
        </w:rPr>
        <w:t>Самоорганизация и самоконтроль:</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CE71FF" w:rsidRPr="00C47AB5" w:rsidRDefault="00CE71FF">
      <w:pPr>
        <w:spacing w:after="0"/>
        <w:ind w:left="120"/>
        <w:jc w:val="both"/>
        <w:rPr>
          <w:lang w:val="ru-RU"/>
        </w:rPr>
      </w:pPr>
    </w:p>
    <w:p w:rsidR="00CE71FF" w:rsidRPr="00C47AB5" w:rsidRDefault="00C47AB5">
      <w:pPr>
        <w:spacing w:after="0"/>
        <w:ind w:left="120"/>
        <w:jc w:val="both"/>
        <w:rPr>
          <w:lang w:val="ru-RU"/>
        </w:rPr>
      </w:pPr>
      <w:r w:rsidRPr="00C47AB5">
        <w:rPr>
          <w:rFonts w:ascii="Times New Roman" w:hAnsi="Times New Roman"/>
          <w:b/>
          <w:color w:val="000000"/>
          <w:sz w:val="28"/>
          <w:lang w:val="ru-RU"/>
        </w:rPr>
        <w:t>ПРЕДМЕТНЫЕ РЕЗУЛЬТАТЫ</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К концу обучения в</w:t>
      </w:r>
      <w:r w:rsidRPr="00C47AB5">
        <w:rPr>
          <w:rFonts w:ascii="Times New Roman" w:hAnsi="Times New Roman"/>
          <w:b/>
          <w:i/>
          <w:color w:val="000000"/>
          <w:sz w:val="28"/>
          <w:lang w:val="ru-RU"/>
        </w:rPr>
        <w:t xml:space="preserve"> </w:t>
      </w:r>
      <w:r w:rsidRPr="00C47AB5">
        <w:rPr>
          <w:rFonts w:ascii="Times New Roman" w:hAnsi="Times New Roman"/>
          <w:b/>
          <w:color w:val="000000"/>
          <w:sz w:val="28"/>
          <w:lang w:val="ru-RU"/>
        </w:rPr>
        <w:t>1 классе</w:t>
      </w:r>
      <w:r w:rsidRPr="00C47AB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выполнять упражнения утренней зарядки и физкультминуток;</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передвигаться на лыжах ступающим и скользящим шагом (без палок);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играть в подвижные игры с общеразвивающей направленностью.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К концу обучения во</w:t>
      </w:r>
      <w:r w:rsidRPr="00C47AB5">
        <w:rPr>
          <w:rFonts w:ascii="Times New Roman" w:hAnsi="Times New Roman"/>
          <w:b/>
          <w:color w:val="000000"/>
          <w:sz w:val="28"/>
          <w:lang w:val="ru-RU"/>
        </w:rPr>
        <w:t xml:space="preserve"> 2 классе</w:t>
      </w:r>
      <w:r w:rsidRPr="00C47AB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танцевальный хороводный шаг в совместном передвижении;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передвигаться на лыжах </w:t>
      </w:r>
      <w:proofErr w:type="spellStart"/>
      <w:r w:rsidRPr="00C47AB5">
        <w:rPr>
          <w:rFonts w:ascii="Times New Roman" w:hAnsi="Times New Roman"/>
          <w:color w:val="000000"/>
          <w:sz w:val="28"/>
          <w:lang w:val="ru-RU"/>
        </w:rPr>
        <w:t>двухшажным</w:t>
      </w:r>
      <w:proofErr w:type="spellEnd"/>
      <w:r w:rsidRPr="00C47AB5">
        <w:rPr>
          <w:rFonts w:ascii="Times New Roman" w:hAnsi="Times New Roman"/>
          <w:color w:val="000000"/>
          <w:sz w:val="28"/>
          <w:lang w:val="ru-RU"/>
        </w:rPr>
        <w:t xml:space="preserve"> переменным ходом, спускаться с пологого склона и тормозить падением;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упражнения на развитие физических качеств.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К концу обучения в</w:t>
      </w:r>
      <w:r w:rsidRPr="00C47AB5">
        <w:rPr>
          <w:rFonts w:ascii="Times New Roman" w:hAnsi="Times New Roman"/>
          <w:b/>
          <w:i/>
          <w:color w:val="000000"/>
          <w:sz w:val="28"/>
          <w:lang w:val="ru-RU"/>
        </w:rPr>
        <w:t xml:space="preserve"> </w:t>
      </w:r>
      <w:r w:rsidRPr="00C47AB5">
        <w:rPr>
          <w:rFonts w:ascii="Times New Roman" w:hAnsi="Times New Roman"/>
          <w:b/>
          <w:color w:val="000000"/>
          <w:sz w:val="28"/>
          <w:lang w:val="ru-RU"/>
        </w:rPr>
        <w:t>3 классе</w:t>
      </w:r>
      <w:r w:rsidRPr="00C47AB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движение </w:t>
      </w:r>
      <w:proofErr w:type="spellStart"/>
      <w:r w:rsidRPr="00C47AB5">
        <w:rPr>
          <w:rFonts w:ascii="Times New Roman" w:hAnsi="Times New Roman"/>
          <w:color w:val="000000"/>
          <w:sz w:val="28"/>
          <w:lang w:val="ru-RU"/>
        </w:rPr>
        <w:t>противоходом</w:t>
      </w:r>
      <w:proofErr w:type="spellEnd"/>
      <w:r w:rsidRPr="00C47AB5">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передвигаться на лыжах одновременным </w:t>
      </w:r>
      <w:proofErr w:type="spellStart"/>
      <w:r w:rsidRPr="00C47AB5">
        <w:rPr>
          <w:rFonts w:ascii="Times New Roman" w:hAnsi="Times New Roman"/>
          <w:color w:val="000000"/>
          <w:sz w:val="28"/>
          <w:lang w:val="ru-RU"/>
        </w:rPr>
        <w:t>двухшажным</w:t>
      </w:r>
      <w:proofErr w:type="spellEnd"/>
      <w:r w:rsidRPr="00C47AB5">
        <w:rPr>
          <w:rFonts w:ascii="Times New Roman" w:hAnsi="Times New Roman"/>
          <w:color w:val="000000"/>
          <w:sz w:val="28"/>
          <w:lang w:val="ru-RU"/>
        </w:rPr>
        <w:t xml:space="preserve"> ходом, спускаться с пологого склона в стойке лыжника и тормозить плугом;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К концу обучения в </w:t>
      </w:r>
      <w:r w:rsidRPr="00C47AB5">
        <w:rPr>
          <w:rFonts w:ascii="Times New Roman" w:hAnsi="Times New Roman"/>
          <w:b/>
          <w:color w:val="000000"/>
          <w:sz w:val="28"/>
          <w:lang w:val="ru-RU"/>
        </w:rPr>
        <w:t>4 классе</w:t>
      </w:r>
      <w:r w:rsidRPr="00C47AB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проявлять готовность оказать первую помощь в случае необходимости;</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lastRenderedPageBreak/>
        <w:t xml:space="preserve">демонстрировать опорный прыжок через гимнастического козла с разбега способом </w:t>
      </w:r>
      <w:proofErr w:type="spellStart"/>
      <w:r w:rsidRPr="00C47AB5">
        <w:rPr>
          <w:rFonts w:ascii="Times New Roman" w:hAnsi="Times New Roman"/>
          <w:color w:val="000000"/>
          <w:sz w:val="28"/>
          <w:lang w:val="ru-RU"/>
        </w:rPr>
        <w:t>напрыгивания</w:t>
      </w:r>
      <w:proofErr w:type="spellEnd"/>
      <w:r w:rsidRPr="00C47AB5">
        <w:rPr>
          <w:rFonts w:ascii="Times New Roman" w:hAnsi="Times New Roman"/>
          <w:color w:val="000000"/>
          <w:sz w:val="28"/>
          <w:lang w:val="ru-RU"/>
        </w:rPr>
        <w:t>;</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демонстрировать движения танца «Летка-</w:t>
      </w:r>
      <w:proofErr w:type="spellStart"/>
      <w:r w:rsidRPr="00C47AB5">
        <w:rPr>
          <w:rFonts w:ascii="Times New Roman" w:hAnsi="Times New Roman"/>
          <w:color w:val="000000"/>
          <w:sz w:val="28"/>
          <w:lang w:val="ru-RU"/>
        </w:rPr>
        <w:t>енка</w:t>
      </w:r>
      <w:proofErr w:type="spellEnd"/>
      <w:r w:rsidRPr="00C47AB5">
        <w:rPr>
          <w:rFonts w:ascii="Times New Roman" w:hAnsi="Times New Roman"/>
          <w:color w:val="000000"/>
          <w:sz w:val="28"/>
          <w:lang w:val="ru-RU"/>
        </w:rPr>
        <w:t xml:space="preserve">» в групповом исполнении под музыкальное сопровождение;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прыжок в высоту с разбега перешагиванием;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метание малого (теннисного) мяча на дальность;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демонстрировать </w:t>
      </w:r>
      <w:proofErr w:type="spellStart"/>
      <w:r w:rsidRPr="00C47AB5">
        <w:rPr>
          <w:rFonts w:ascii="Times New Roman" w:hAnsi="Times New Roman"/>
          <w:color w:val="000000"/>
          <w:sz w:val="28"/>
          <w:lang w:val="ru-RU"/>
        </w:rPr>
        <w:t>проплывание</w:t>
      </w:r>
      <w:proofErr w:type="spellEnd"/>
      <w:r w:rsidRPr="00C47AB5">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CE71FF" w:rsidRPr="00C47AB5" w:rsidRDefault="00C47AB5">
      <w:pPr>
        <w:spacing w:after="0" w:line="252" w:lineRule="auto"/>
        <w:ind w:firstLine="600"/>
        <w:jc w:val="both"/>
        <w:rPr>
          <w:lang w:val="ru-RU"/>
        </w:rPr>
      </w:pPr>
      <w:r w:rsidRPr="00C47AB5">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CE71FF" w:rsidRPr="00C47AB5" w:rsidRDefault="00CE71FF">
      <w:pPr>
        <w:spacing w:after="0" w:line="264" w:lineRule="auto"/>
        <w:ind w:left="120"/>
        <w:jc w:val="both"/>
        <w:rPr>
          <w:lang w:val="ru-RU"/>
        </w:rPr>
      </w:pPr>
    </w:p>
    <w:p w:rsidR="00CE71FF" w:rsidRPr="00C47AB5" w:rsidRDefault="00CE71FF">
      <w:pPr>
        <w:rPr>
          <w:lang w:val="ru-RU"/>
        </w:rPr>
        <w:sectPr w:rsidR="00CE71FF" w:rsidRPr="00C47AB5">
          <w:pgSz w:w="11906" w:h="16383"/>
          <w:pgMar w:top="1134" w:right="850" w:bottom="1134" w:left="1701" w:header="720" w:footer="720" w:gutter="0"/>
          <w:cols w:space="720"/>
        </w:sectPr>
      </w:pPr>
    </w:p>
    <w:p w:rsidR="002C0466" w:rsidRDefault="002C0466">
      <w:pPr>
        <w:spacing w:after="0"/>
        <w:ind w:left="120"/>
        <w:rPr>
          <w:rFonts w:ascii="Times New Roman" w:hAnsi="Times New Roman"/>
          <w:b/>
          <w:color w:val="000000"/>
          <w:sz w:val="28"/>
          <w:lang w:val="ru-RU"/>
        </w:rPr>
      </w:pPr>
      <w:bookmarkStart w:id="13" w:name="block-64461057"/>
      <w:bookmarkEnd w:id="10"/>
      <w:r>
        <w:rPr>
          <w:rFonts w:ascii="Times New Roman" w:hAnsi="Times New Roman"/>
          <w:b/>
          <w:color w:val="000000"/>
          <w:sz w:val="28"/>
          <w:lang w:val="ru-RU"/>
        </w:rPr>
        <w:lastRenderedPageBreak/>
        <w:t xml:space="preserve">ТЕМАТИЧЕСКОЕ ПЛАНИРОВАНИЕ </w:t>
      </w:r>
    </w:p>
    <w:p w:rsidR="00CE71FF" w:rsidRDefault="00C47AB5">
      <w:pPr>
        <w:spacing w:after="0"/>
        <w:ind w:left="120"/>
      </w:pPr>
      <w:r w:rsidRPr="00C47AB5">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E71FF">
        <w:trPr>
          <w:trHeight w:val="144"/>
          <w:tblCellSpacing w:w="20" w:type="nil"/>
        </w:trPr>
        <w:tc>
          <w:tcPr>
            <w:tcW w:w="520" w:type="dxa"/>
            <w:vMerge w:val="restart"/>
            <w:tcMar>
              <w:top w:w="50" w:type="dxa"/>
              <w:left w:w="100" w:type="dxa"/>
            </w:tcMar>
            <w:vAlign w:val="center"/>
          </w:tcPr>
          <w:p w:rsidR="00CE71FF" w:rsidRDefault="00C47AB5">
            <w:pPr>
              <w:spacing w:after="0"/>
              <w:ind w:left="135"/>
            </w:pPr>
            <w:r>
              <w:rPr>
                <w:rFonts w:ascii="Times New Roman" w:hAnsi="Times New Roman"/>
                <w:b/>
                <w:color w:val="000000"/>
                <w:sz w:val="24"/>
              </w:rPr>
              <w:t xml:space="preserve">№ п/п </w:t>
            </w:r>
          </w:p>
          <w:p w:rsidR="00CE71FF" w:rsidRDefault="00CE71FF">
            <w:pPr>
              <w:spacing w:after="0"/>
              <w:ind w:left="135"/>
            </w:pPr>
          </w:p>
        </w:tc>
        <w:tc>
          <w:tcPr>
            <w:tcW w:w="2640"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71FF" w:rsidRDefault="00CE71FF">
            <w:pPr>
              <w:spacing w:after="0"/>
              <w:ind w:left="135"/>
            </w:pPr>
          </w:p>
        </w:tc>
        <w:tc>
          <w:tcPr>
            <w:tcW w:w="0" w:type="auto"/>
            <w:gridSpan w:val="3"/>
            <w:tcMar>
              <w:top w:w="50" w:type="dxa"/>
              <w:left w:w="100" w:type="dxa"/>
            </w:tcMar>
            <w:vAlign w:val="center"/>
          </w:tcPr>
          <w:p w:rsidR="00CE71FF" w:rsidRDefault="00C47A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71FF" w:rsidRDefault="00CE71FF">
            <w:pPr>
              <w:spacing w:after="0"/>
              <w:ind w:left="135"/>
            </w:pPr>
          </w:p>
        </w:tc>
      </w:tr>
      <w:tr w:rsidR="00CE71FF">
        <w:trPr>
          <w:trHeight w:val="144"/>
          <w:tblCellSpacing w:w="20" w:type="nil"/>
        </w:trPr>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c>
          <w:tcPr>
            <w:tcW w:w="1011"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71FF" w:rsidRDefault="00CE71FF">
            <w:pPr>
              <w:spacing w:after="0"/>
              <w:ind w:left="135"/>
            </w:pPr>
          </w:p>
        </w:tc>
        <w:tc>
          <w:tcPr>
            <w:tcW w:w="1738"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1823"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0" w:type="auto"/>
            <w:vMerge/>
            <w:tcBorders>
              <w:top w:val="nil"/>
            </w:tcBorders>
            <w:tcMar>
              <w:top w:w="50" w:type="dxa"/>
              <w:left w:w="100" w:type="dxa"/>
            </w:tcMa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b/>
                <w:color w:val="000000"/>
                <w:sz w:val="24"/>
                <w:lang w:val="ru-RU"/>
              </w:rPr>
              <w:t>Раздел 1.</w:t>
            </w:r>
            <w:r w:rsidRPr="00C47AB5">
              <w:rPr>
                <w:rFonts w:ascii="Times New Roman" w:hAnsi="Times New Roman"/>
                <w:color w:val="000000"/>
                <w:sz w:val="24"/>
                <w:lang w:val="ru-RU"/>
              </w:rPr>
              <w:t xml:space="preserve"> </w:t>
            </w:r>
            <w:r w:rsidRPr="00C47AB5">
              <w:rPr>
                <w:rFonts w:ascii="Times New Roman" w:hAnsi="Times New Roman"/>
                <w:b/>
                <w:color w:val="000000"/>
                <w:sz w:val="24"/>
                <w:lang w:val="ru-RU"/>
              </w:rPr>
              <w:t>Знания о физической культуре</w:t>
            </w: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640"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r>
              <w:rPr>
                <w:rFonts w:ascii="Times New Roman" w:hAnsi="Times New Roman"/>
                <w:b/>
                <w:color w:val="000000"/>
                <w:sz w:val="24"/>
              </w:rPr>
              <w:t>ФИЗИЧЕСКОЕ СОВЕРШЕНСТВОВАНИЕ</w:t>
            </w:r>
          </w:p>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1.2</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b/>
                <w:color w:val="000000"/>
                <w:sz w:val="24"/>
                <w:lang w:val="ru-RU"/>
              </w:rPr>
              <w:t>Раздел 2.</w:t>
            </w:r>
            <w:r w:rsidRPr="00C47AB5">
              <w:rPr>
                <w:rFonts w:ascii="Times New Roman" w:hAnsi="Times New Roman"/>
                <w:color w:val="000000"/>
                <w:sz w:val="24"/>
                <w:lang w:val="ru-RU"/>
              </w:rPr>
              <w:t xml:space="preserve"> </w:t>
            </w:r>
            <w:r w:rsidRPr="00C47AB5">
              <w:rPr>
                <w:rFonts w:ascii="Times New Roman" w:hAnsi="Times New Roman"/>
                <w:b/>
                <w:color w:val="000000"/>
                <w:sz w:val="24"/>
                <w:lang w:val="ru-RU"/>
              </w:rPr>
              <w:t>Спортивно-оздоровительная физическая культура</w:t>
            </w: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2.3</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2.4</w:t>
            </w:r>
          </w:p>
        </w:tc>
        <w:tc>
          <w:tcPr>
            <w:tcW w:w="2640"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b/>
                <w:color w:val="000000"/>
                <w:sz w:val="24"/>
                <w:lang w:val="ru-RU"/>
              </w:rPr>
              <w:t>Раздел 3.</w:t>
            </w:r>
            <w:r w:rsidRPr="002C0466">
              <w:rPr>
                <w:rFonts w:ascii="Times New Roman" w:hAnsi="Times New Roman"/>
                <w:color w:val="000000"/>
                <w:sz w:val="24"/>
                <w:lang w:val="ru-RU"/>
              </w:rPr>
              <w:t xml:space="preserve"> </w:t>
            </w:r>
            <w:proofErr w:type="spellStart"/>
            <w:r w:rsidRPr="002C0466">
              <w:rPr>
                <w:rFonts w:ascii="Times New Roman" w:hAnsi="Times New Roman"/>
                <w:b/>
                <w:color w:val="000000"/>
                <w:sz w:val="24"/>
                <w:lang w:val="ru-RU"/>
              </w:rPr>
              <w:t>Прикладно</w:t>
            </w:r>
            <w:proofErr w:type="spellEnd"/>
            <w:r w:rsidRPr="002C0466">
              <w:rPr>
                <w:rFonts w:ascii="Times New Roman" w:hAnsi="Times New Roman"/>
                <w:b/>
                <w:color w:val="000000"/>
                <w:sz w:val="24"/>
                <w:lang w:val="ru-RU"/>
              </w:rPr>
              <w:t>-ориентированная физическая культура</w:t>
            </w:r>
          </w:p>
        </w:tc>
      </w:tr>
      <w:tr w:rsidR="00CE71FF">
        <w:trPr>
          <w:trHeight w:val="144"/>
          <w:tblCellSpacing w:w="20" w:type="nil"/>
        </w:trPr>
        <w:tc>
          <w:tcPr>
            <w:tcW w:w="520" w:type="dxa"/>
            <w:tcMar>
              <w:top w:w="50" w:type="dxa"/>
              <w:left w:w="100" w:type="dxa"/>
            </w:tcMar>
            <w:vAlign w:val="center"/>
          </w:tcPr>
          <w:p w:rsidR="00CE71FF" w:rsidRDefault="00C47AB5">
            <w:pPr>
              <w:spacing w:after="0"/>
            </w:pPr>
            <w:r>
              <w:rPr>
                <w:rFonts w:ascii="Times New Roman" w:hAnsi="Times New Roman"/>
                <w:color w:val="000000"/>
                <w:sz w:val="24"/>
              </w:rPr>
              <w:t>3.1</w:t>
            </w:r>
          </w:p>
        </w:tc>
        <w:tc>
          <w:tcPr>
            <w:tcW w:w="2640" w:type="dxa"/>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CE71FF" w:rsidRDefault="00CE71FF">
            <w:pPr>
              <w:spacing w:after="0"/>
              <w:ind w:left="135"/>
              <w:jc w:val="center"/>
            </w:pPr>
          </w:p>
        </w:tc>
        <w:tc>
          <w:tcPr>
            <w:tcW w:w="1823" w:type="dxa"/>
            <w:tcMar>
              <w:top w:w="50" w:type="dxa"/>
              <w:left w:w="100" w:type="dxa"/>
            </w:tcMar>
            <w:vAlign w:val="center"/>
          </w:tcPr>
          <w:p w:rsidR="00CE71FF" w:rsidRDefault="00CE71FF">
            <w:pPr>
              <w:spacing w:after="0"/>
              <w:ind w:left="135"/>
              <w:jc w:val="center"/>
            </w:pPr>
          </w:p>
        </w:tc>
        <w:tc>
          <w:tcPr>
            <w:tcW w:w="2741"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2"/>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E71FF" w:rsidRDefault="00CE71FF"/>
        </w:tc>
      </w:tr>
    </w:tbl>
    <w:p w:rsidR="00CE71FF" w:rsidRDefault="00CE71FF">
      <w:pPr>
        <w:sectPr w:rsidR="00CE71FF">
          <w:pgSz w:w="16383" w:h="11906" w:orient="landscape"/>
          <w:pgMar w:top="1134" w:right="850" w:bottom="1134" w:left="1701" w:header="720" w:footer="720" w:gutter="0"/>
          <w:cols w:space="720"/>
        </w:sectPr>
      </w:pPr>
    </w:p>
    <w:p w:rsidR="00CE71FF" w:rsidRDefault="00C47AB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CE71FF">
        <w:trPr>
          <w:trHeight w:val="144"/>
          <w:tblCellSpacing w:w="20" w:type="nil"/>
        </w:trPr>
        <w:tc>
          <w:tcPr>
            <w:tcW w:w="538" w:type="dxa"/>
            <w:vMerge w:val="restart"/>
            <w:tcMar>
              <w:top w:w="50" w:type="dxa"/>
              <w:left w:w="100" w:type="dxa"/>
            </w:tcMar>
            <w:vAlign w:val="center"/>
          </w:tcPr>
          <w:p w:rsidR="00CE71FF" w:rsidRDefault="00C47AB5">
            <w:pPr>
              <w:spacing w:after="0"/>
              <w:ind w:left="135"/>
            </w:pPr>
            <w:r>
              <w:rPr>
                <w:rFonts w:ascii="Times New Roman" w:hAnsi="Times New Roman"/>
                <w:b/>
                <w:color w:val="000000"/>
                <w:sz w:val="24"/>
              </w:rPr>
              <w:t xml:space="preserve">№ п/п </w:t>
            </w:r>
          </w:p>
          <w:p w:rsidR="00CE71FF" w:rsidRDefault="00CE71FF">
            <w:pPr>
              <w:spacing w:after="0"/>
              <w:ind w:left="135"/>
            </w:pPr>
          </w:p>
        </w:tc>
        <w:tc>
          <w:tcPr>
            <w:tcW w:w="2288"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71FF" w:rsidRDefault="00CE71FF">
            <w:pPr>
              <w:spacing w:after="0"/>
              <w:ind w:left="135"/>
            </w:pPr>
          </w:p>
        </w:tc>
        <w:tc>
          <w:tcPr>
            <w:tcW w:w="0" w:type="auto"/>
            <w:gridSpan w:val="3"/>
            <w:tcMar>
              <w:top w:w="50" w:type="dxa"/>
              <w:left w:w="100" w:type="dxa"/>
            </w:tcMar>
            <w:vAlign w:val="center"/>
          </w:tcPr>
          <w:p w:rsidR="00CE71FF" w:rsidRDefault="00C47A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71FF" w:rsidRDefault="00CE71FF">
            <w:pPr>
              <w:spacing w:after="0"/>
              <w:ind w:left="135"/>
            </w:pPr>
          </w:p>
        </w:tc>
      </w:tr>
      <w:tr w:rsidR="00CE71FF">
        <w:trPr>
          <w:trHeight w:val="144"/>
          <w:tblCellSpacing w:w="20" w:type="nil"/>
        </w:trPr>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c>
          <w:tcPr>
            <w:tcW w:w="1045"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71FF" w:rsidRDefault="00CE71FF">
            <w:pPr>
              <w:spacing w:after="0"/>
              <w:ind w:left="135"/>
            </w:pPr>
          </w:p>
        </w:tc>
        <w:tc>
          <w:tcPr>
            <w:tcW w:w="1778"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1860"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0" w:type="auto"/>
            <w:vMerge/>
            <w:tcBorders>
              <w:top w:val="nil"/>
            </w:tcBorders>
            <w:tcMar>
              <w:top w:w="50" w:type="dxa"/>
              <w:left w:w="100" w:type="dxa"/>
            </w:tcMa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b/>
                <w:color w:val="000000"/>
                <w:sz w:val="24"/>
                <w:lang w:val="ru-RU"/>
              </w:rPr>
              <w:t>Раздел 1.</w:t>
            </w:r>
            <w:r w:rsidRPr="002C0466">
              <w:rPr>
                <w:rFonts w:ascii="Times New Roman" w:hAnsi="Times New Roman"/>
                <w:color w:val="000000"/>
                <w:sz w:val="24"/>
                <w:lang w:val="ru-RU"/>
              </w:rPr>
              <w:t xml:space="preserve"> </w:t>
            </w:r>
            <w:r w:rsidRPr="002C0466">
              <w:rPr>
                <w:rFonts w:ascii="Times New Roman" w:hAnsi="Times New Roman"/>
                <w:b/>
                <w:color w:val="000000"/>
                <w:sz w:val="24"/>
                <w:lang w:val="ru-RU"/>
              </w:rPr>
              <w:t>Знания о физической культуре</w:t>
            </w: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288" w:type="dxa"/>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288" w:type="dxa"/>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2.3</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r>
              <w:rPr>
                <w:rFonts w:ascii="Times New Roman" w:hAnsi="Times New Roman"/>
                <w:b/>
                <w:color w:val="000000"/>
                <w:sz w:val="24"/>
              </w:rPr>
              <w:t>ФИЗИЧЕСКОЕ СОВЕРШЕНСТВОВАНИЕ</w:t>
            </w:r>
          </w:p>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1.2</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b/>
                <w:color w:val="000000"/>
                <w:sz w:val="24"/>
                <w:lang w:val="ru-RU"/>
              </w:rPr>
              <w:t>Раздел 2.</w:t>
            </w:r>
            <w:r w:rsidRPr="00C47AB5">
              <w:rPr>
                <w:rFonts w:ascii="Times New Roman" w:hAnsi="Times New Roman"/>
                <w:color w:val="000000"/>
                <w:sz w:val="24"/>
                <w:lang w:val="ru-RU"/>
              </w:rPr>
              <w:t xml:space="preserve"> </w:t>
            </w:r>
            <w:r w:rsidRPr="00C47AB5">
              <w:rPr>
                <w:rFonts w:ascii="Times New Roman" w:hAnsi="Times New Roman"/>
                <w:b/>
                <w:color w:val="000000"/>
                <w:sz w:val="24"/>
                <w:lang w:val="ru-RU"/>
              </w:rPr>
              <w:t>Спортивно-оздоровительная физическая культура</w:t>
            </w: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2.3</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lastRenderedPageBreak/>
              <w:t>2.4</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2.5</w:t>
            </w:r>
          </w:p>
        </w:tc>
        <w:tc>
          <w:tcPr>
            <w:tcW w:w="2288"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b/>
                <w:color w:val="000000"/>
                <w:sz w:val="24"/>
                <w:lang w:val="ru-RU"/>
              </w:rPr>
              <w:t>Раздел 3.</w:t>
            </w:r>
            <w:r w:rsidRPr="002C0466">
              <w:rPr>
                <w:rFonts w:ascii="Times New Roman" w:hAnsi="Times New Roman"/>
                <w:color w:val="000000"/>
                <w:sz w:val="24"/>
                <w:lang w:val="ru-RU"/>
              </w:rPr>
              <w:t xml:space="preserve"> </w:t>
            </w:r>
            <w:proofErr w:type="spellStart"/>
            <w:r w:rsidRPr="002C0466">
              <w:rPr>
                <w:rFonts w:ascii="Times New Roman" w:hAnsi="Times New Roman"/>
                <w:b/>
                <w:color w:val="000000"/>
                <w:sz w:val="24"/>
                <w:lang w:val="ru-RU"/>
              </w:rPr>
              <w:t>Прикладно</w:t>
            </w:r>
            <w:proofErr w:type="spellEnd"/>
            <w:r w:rsidRPr="002C0466">
              <w:rPr>
                <w:rFonts w:ascii="Times New Roman" w:hAnsi="Times New Roman"/>
                <w:b/>
                <w:color w:val="000000"/>
                <w:sz w:val="24"/>
                <w:lang w:val="ru-RU"/>
              </w:rPr>
              <w:t>-ориентированная физическая культура</w:t>
            </w:r>
          </w:p>
        </w:tc>
      </w:tr>
      <w:tr w:rsidR="00CE71FF">
        <w:trPr>
          <w:trHeight w:val="144"/>
          <w:tblCellSpacing w:w="20" w:type="nil"/>
        </w:trPr>
        <w:tc>
          <w:tcPr>
            <w:tcW w:w="538" w:type="dxa"/>
            <w:tcMar>
              <w:top w:w="50" w:type="dxa"/>
              <w:left w:w="100" w:type="dxa"/>
            </w:tcMar>
            <w:vAlign w:val="center"/>
          </w:tcPr>
          <w:p w:rsidR="00CE71FF" w:rsidRDefault="00C47AB5">
            <w:pPr>
              <w:spacing w:after="0"/>
            </w:pPr>
            <w:r>
              <w:rPr>
                <w:rFonts w:ascii="Times New Roman" w:hAnsi="Times New Roman"/>
                <w:color w:val="000000"/>
                <w:sz w:val="24"/>
              </w:rPr>
              <w:t>3.1</w:t>
            </w:r>
          </w:p>
        </w:tc>
        <w:tc>
          <w:tcPr>
            <w:tcW w:w="2288" w:type="dxa"/>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E71FF" w:rsidRDefault="00CE71FF">
            <w:pPr>
              <w:spacing w:after="0"/>
              <w:ind w:left="135"/>
              <w:jc w:val="center"/>
            </w:pPr>
          </w:p>
        </w:tc>
        <w:tc>
          <w:tcPr>
            <w:tcW w:w="1860" w:type="dxa"/>
            <w:tcMar>
              <w:top w:w="50" w:type="dxa"/>
              <w:left w:w="100" w:type="dxa"/>
            </w:tcMar>
            <w:vAlign w:val="center"/>
          </w:tcPr>
          <w:p w:rsidR="00CE71FF" w:rsidRDefault="00CE71FF">
            <w:pPr>
              <w:spacing w:after="0"/>
              <w:ind w:left="135"/>
              <w:jc w:val="center"/>
            </w:pPr>
          </w:p>
        </w:tc>
        <w:tc>
          <w:tcPr>
            <w:tcW w:w="2837"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2"/>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E71FF" w:rsidRDefault="00CE71FF"/>
        </w:tc>
      </w:tr>
    </w:tbl>
    <w:p w:rsidR="00CE71FF" w:rsidRDefault="00CE71FF">
      <w:pPr>
        <w:sectPr w:rsidR="00CE71FF">
          <w:pgSz w:w="16383" w:h="11906" w:orient="landscape"/>
          <w:pgMar w:top="1134" w:right="850" w:bottom="1134" w:left="1701" w:header="720" w:footer="720" w:gutter="0"/>
          <w:cols w:space="720"/>
        </w:sectPr>
      </w:pPr>
    </w:p>
    <w:p w:rsidR="00CE71FF" w:rsidRDefault="00C47AB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E71FF">
        <w:trPr>
          <w:trHeight w:val="144"/>
          <w:tblCellSpacing w:w="20" w:type="nil"/>
        </w:trPr>
        <w:tc>
          <w:tcPr>
            <w:tcW w:w="510" w:type="dxa"/>
            <w:vMerge w:val="restart"/>
            <w:tcMar>
              <w:top w:w="50" w:type="dxa"/>
              <w:left w:w="100" w:type="dxa"/>
            </w:tcMar>
            <w:vAlign w:val="center"/>
          </w:tcPr>
          <w:p w:rsidR="00CE71FF" w:rsidRDefault="00C47AB5">
            <w:pPr>
              <w:spacing w:after="0"/>
              <w:ind w:left="135"/>
            </w:pPr>
            <w:r>
              <w:rPr>
                <w:rFonts w:ascii="Times New Roman" w:hAnsi="Times New Roman"/>
                <w:b/>
                <w:color w:val="000000"/>
                <w:sz w:val="24"/>
              </w:rPr>
              <w:t xml:space="preserve">№ п/п </w:t>
            </w:r>
          </w:p>
          <w:p w:rsidR="00CE71FF" w:rsidRDefault="00CE71FF">
            <w:pPr>
              <w:spacing w:after="0"/>
              <w:ind w:left="135"/>
            </w:pPr>
          </w:p>
        </w:tc>
        <w:tc>
          <w:tcPr>
            <w:tcW w:w="2816"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71FF" w:rsidRDefault="00CE71FF">
            <w:pPr>
              <w:spacing w:after="0"/>
              <w:ind w:left="135"/>
            </w:pPr>
          </w:p>
        </w:tc>
        <w:tc>
          <w:tcPr>
            <w:tcW w:w="0" w:type="auto"/>
            <w:gridSpan w:val="3"/>
            <w:tcMar>
              <w:top w:w="50" w:type="dxa"/>
              <w:left w:w="100" w:type="dxa"/>
            </w:tcMar>
            <w:vAlign w:val="center"/>
          </w:tcPr>
          <w:p w:rsidR="00CE71FF" w:rsidRDefault="00C47A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71FF" w:rsidRDefault="00CE71FF">
            <w:pPr>
              <w:spacing w:after="0"/>
              <w:ind w:left="135"/>
            </w:pPr>
          </w:p>
        </w:tc>
      </w:tr>
      <w:tr w:rsidR="00CE71FF">
        <w:trPr>
          <w:trHeight w:val="144"/>
          <w:tblCellSpacing w:w="20" w:type="nil"/>
        </w:trPr>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c>
          <w:tcPr>
            <w:tcW w:w="994"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71FF" w:rsidRDefault="00CE71FF">
            <w:pPr>
              <w:spacing w:after="0"/>
              <w:ind w:left="135"/>
            </w:pPr>
          </w:p>
        </w:tc>
        <w:tc>
          <w:tcPr>
            <w:tcW w:w="171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1805"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0" w:type="auto"/>
            <w:vMerge/>
            <w:tcBorders>
              <w:top w:val="nil"/>
            </w:tcBorders>
            <w:tcMar>
              <w:top w:w="50" w:type="dxa"/>
              <w:left w:w="100" w:type="dxa"/>
            </w:tcMa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b/>
                <w:color w:val="000000"/>
                <w:sz w:val="24"/>
                <w:lang w:val="ru-RU"/>
              </w:rPr>
              <w:t>Раздел 1.</w:t>
            </w:r>
            <w:r w:rsidRPr="00C47AB5">
              <w:rPr>
                <w:rFonts w:ascii="Times New Roman" w:hAnsi="Times New Roman"/>
                <w:color w:val="000000"/>
                <w:sz w:val="24"/>
                <w:lang w:val="ru-RU"/>
              </w:rPr>
              <w:t xml:space="preserve"> </w:t>
            </w:r>
            <w:r w:rsidRPr="00C47AB5">
              <w:rPr>
                <w:rFonts w:ascii="Times New Roman" w:hAnsi="Times New Roman"/>
                <w:b/>
                <w:color w:val="000000"/>
                <w:sz w:val="24"/>
                <w:lang w:val="ru-RU"/>
              </w:rPr>
              <w:t>Знания о физической культуре</w:t>
            </w: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816" w:type="dxa"/>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r>
              <w:rPr>
                <w:rFonts w:ascii="Times New Roman" w:hAnsi="Times New Roman"/>
                <w:b/>
                <w:color w:val="000000"/>
                <w:sz w:val="24"/>
              </w:rPr>
              <w:t>ФИЗИЧЕСКОЕ СОВЕРШЕНСТВОВАНИЕ</w:t>
            </w:r>
          </w:p>
        </w:tc>
      </w:tr>
      <w:tr w:rsidR="00CE71FF">
        <w:trPr>
          <w:trHeight w:val="144"/>
          <w:tblCellSpacing w:w="20" w:type="nil"/>
        </w:trPr>
        <w:tc>
          <w:tcPr>
            <w:tcW w:w="0" w:type="auto"/>
            <w:gridSpan w:val="6"/>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816"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1.2</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b/>
                <w:color w:val="000000"/>
                <w:sz w:val="24"/>
                <w:lang w:val="ru-RU"/>
              </w:rPr>
              <w:t>Раздел 2.</w:t>
            </w:r>
            <w:r w:rsidRPr="002C0466">
              <w:rPr>
                <w:rFonts w:ascii="Times New Roman" w:hAnsi="Times New Roman"/>
                <w:color w:val="000000"/>
                <w:sz w:val="24"/>
                <w:lang w:val="ru-RU"/>
              </w:rPr>
              <w:t xml:space="preserve"> </w:t>
            </w:r>
            <w:r w:rsidRPr="002C0466">
              <w:rPr>
                <w:rFonts w:ascii="Times New Roman" w:hAnsi="Times New Roman"/>
                <w:b/>
                <w:color w:val="000000"/>
                <w:sz w:val="24"/>
                <w:lang w:val="ru-RU"/>
              </w:rPr>
              <w:t>Спортивно-оздоровительная физическая культура</w:t>
            </w: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2.4</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2.5</w:t>
            </w:r>
          </w:p>
        </w:tc>
        <w:tc>
          <w:tcPr>
            <w:tcW w:w="2816"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CE71FF" w:rsidRDefault="00CE71FF"/>
        </w:tc>
      </w:tr>
      <w:tr w:rsidR="00CE71FF" w:rsidRPr="009E0E05">
        <w:trPr>
          <w:trHeight w:val="144"/>
          <w:tblCellSpacing w:w="20" w:type="nil"/>
        </w:trPr>
        <w:tc>
          <w:tcPr>
            <w:tcW w:w="0" w:type="auto"/>
            <w:gridSpan w:val="6"/>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b/>
                <w:color w:val="000000"/>
                <w:sz w:val="24"/>
                <w:lang w:val="ru-RU"/>
              </w:rPr>
              <w:t>Раздел 3.</w:t>
            </w:r>
            <w:r w:rsidRPr="00C47AB5">
              <w:rPr>
                <w:rFonts w:ascii="Times New Roman" w:hAnsi="Times New Roman"/>
                <w:color w:val="000000"/>
                <w:sz w:val="24"/>
                <w:lang w:val="ru-RU"/>
              </w:rPr>
              <w:t xml:space="preserve"> </w:t>
            </w:r>
            <w:proofErr w:type="spellStart"/>
            <w:r w:rsidRPr="00C47AB5">
              <w:rPr>
                <w:rFonts w:ascii="Times New Roman" w:hAnsi="Times New Roman"/>
                <w:b/>
                <w:color w:val="000000"/>
                <w:sz w:val="24"/>
                <w:lang w:val="ru-RU"/>
              </w:rPr>
              <w:t>Прикладно</w:t>
            </w:r>
            <w:proofErr w:type="spellEnd"/>
            <w:r w:rsidRPr="00C47AB5">
              <w:rPr>
                <w:rFonts w:ascii="Times New Roman" w:hAnsi="Times New Roman"/>
                <w:b/>
                <w:color w:val="000000"/>
                <w:sz w:val="24"/>
                <w:lang w:val="ru-RU"/>
              </w:rPr>
              <w:t>-ориентированная физическая культура</w:t>
            </w:r>
          </w:p>
        </w:tc>
      </w:tr>
      <w:tr w:rsidR="00CE71FF">
        <w:trPr>
          <w:trHeight w:val="144"/>
          <w:tblCellSpacing w:w="20" w:type="nil"/>
        </w:trPr>
        <w:tc>
          <w:tcPr>
            <w:tcW w:w="510" w:type="dxa"/>
            <w:tcMar>
              <w:top w:w="50" w:type="dxa"/>
              <w:left w:w="100" w:type="dxa"/>
            </w:tcMar>
            <w:vAlign w:val="center"/>
          </w:tcPr>
          <w:p w:rsidR="00CE71FF" w:rsidRDefault="00C47AB5">
            <w:pPr>
              <w:spacing w:after="0"/>
            </w:pPr>
            <w:r>
              <w:rPr>
                <w:rFonts w:ascii="Times New Roman" w:hAnsi="Times New Roman"/>
                <w:color w:val="000000"/>
                <w:sz w:val="24"/>
              </w:rPr>
              <w:t>3.1</w:t>
            </w:r>
          </w:p>
        </w:tc>
        <w:tc>
          <w:tcPr>
            <w:tcW w:w="2816"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71FF" w:rsidRDefault="00CE71FF">
            <w:pPr>
              <w:spacing w:after="0"/>
              <w:ind w:left="135"/>
              <w:jc w:val="center"/>
            </w:pPr>
          </w:p>
        </w:tc>
        <w:tc>
          <w:tcPr>
            <w:tcW w:w="1805" w:type="dxa"/>
            <w:tcMar>
              <w:top w:w="50" w:type="dxa"/>
              <w:left w:w="100" w:type="dxa"/>
            </w:tcMar>
            <w:vAlign w:val="center"/>
          </w:tcPr>
          <w:p w:rsidR="00CE71FF" w:rsidRDefault="00CE71FF">
            <w:pPr>
              <w:spacing w:after="0"/>
              <w:ind w:left="135"/>
              <w:jc w:val="center"/>
            </w:pPr>
          </w:p>
        </w:tc>
        <w:tc>
          <w:tcPr>
            <w:tcW w:w="2694"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71FF" w:rsidRDefault="00CE71FF"/>
        </w:tc>
      </w:tr>
      <w:tr w:rsidR="00CE71FF">
        <w:trPr>
          <w:trHeight w:val="144"/>
          <w:tblCellSpacing w:w="20" w:type="nil"/>
        </w:trPr>
        <w:tc>
          <w:tcPr>
            <w:tcW w:w="0" w:type="auto"/>
            <w:gridSpan w:val="2"/>
            <w:tcMar>
              <w:top w:w="50" w:type="dxa"/>
              <w:left w:w="100" w:type="dxa"/>
            </w:tcMar>
            <w:vAlign w:val="center"/>
          </w:tcPr>
          <w:p w:rsidR="00CE71FF" w:rsidRPr="002C0466" w:rsidRDefault="00C47AB5">
            <w:pPr>
              <w:spacing w:after="0"/>
              <w:ind w:left="135"/>
              <w:rPr>
                <w:lang w:val="ru-RU"/>
              </w:rPr>
            </w:pPr>
            <w:r w:rsidRPr="002C046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E71FF" w:rsidRDefault="00C47AB5">
            <w:pPr>
              <w:spacing w:after="0"/>
              <w:ind w:left="135"/>
              <w:jc w:val="center"/>
            </w:pPr>
            <w:r w:rsidRPr="002C04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E71FF" w:rsidRDefault="00CE71FF"/>
        </w:tc>
      </w:tr>
    </w:tbl>
    <w:p w:rsidR="00CE71FF" w:rsidRDefault="00CE71FF">
      <w:pPr>
        <w:sectPr w:rsidR="00CE71FF">
          <w:pgSz w:w="16383" w:h="11906" w:orient="landscape"/>
          <w:pgMar w:top="1134" w:right="850" w:bottom="1134" w:left="1701" w:header="720" w:footer="720" w:gutter="0"/>
          <w:cols w:space="720"/>
        </w:sectPr>
      </w:pPr>
    </w:p>
    <w:p w:rsidR="002C0466" w:rsidRDefault="002C0466" w:rsidP="00C47AB5">
      <w:pPr>
        <w:spacing w:after="0"/>
        <w:rPr>
          <w:rFonts w:ascii="Times New Roman" w:hAnsi="Times New Roman"/>
          <w:b/>
          <w:color w:val="000000"/>
          <w:sz w:val="28"/>
          <w:lang w:val="ru-RU"/>
        </w:rPr>
      </w:pPr>
      <w:bookmarkStart w:id="14" w:name="block-64461058"/>
      <w:bookmarkEnd w:id="13"/>
      <w:r>
        <w:rPr>
          <w:rFonts w:ascii="Times New Roman" w:hAnsi="Times New Roman"/>
          <w:b/>
          <w:color w:val="000000"/>
          <w:sz w:val="28"/>
          <w:lang w:val="ru-RU"/>
        </w:rPr>
        <w:lastRenderedPageBreak/>
        <w:t>КАЛЕНДАРНО-ТЕМАТИЧЕСКОЕ ПЛАНИРОВАНИЕ</w:t>
      </w:r>
    </w:p>
    <w:p w:rsidR="00CE71FF" w:rsidRDefault="00C47AB5" w:rsidP="00C47AB5">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CE71FF">
        <w:trPr>
          <w:trHeight w:val="144"/>
          <w:tblCellSpacing w:w="20" w:type="nil"/>
        </w:trPr>
        <w:tc>
          <w:tcPr>
            <w:tcW w:w="389" w:type="dxa"/>
            <w:vMerge w:val="restart"/>
            <w:tcMar>
              <w:top w:w="50" w:type="dxa"/>
              <w:left w:w="100" w:type="dxa"/>
            </w:tcMar>
            <w:vAlign w:val="center"/>
          </w:tcPr>
          <w:p w:rsidR="00CE71FF" w:rsidRDefault="00C47AB5">
            <w:pPr>
              <w:spacing w:after="0"/>
              <w:ind w:left="135"/>
            </w:pPr>
            <w:r>
              <w:rPr>
                <w:rFonts w:ascii="Times New Roman" w:hAnsi="Times New Roman"/>
                <w:b/>
                <w:color w:val="000000"/>
                <w:sz w:val="24"/>
              </w:rPr>
              <w:t xml:space="preserve">№ п/п </w:t>
            </w:r>
          </w:p>
          <w:p w:rsidR="00CE71FF" w:rsidRDefault="00CE71FF">
            <w:pPr>
              <w:spacing w:after="0"/>
              <w:ind w:left="135"/>
            </w:pPr>
          </w:p>
        </w:tc>
        <w:tc>
          <w:tcPr>
            <w:tcW w:w="2992"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71FF" w:rsidRDefault="00CE71FF">
            <w:pPr>
              <w:spacing w:after="0"/>
              <w:ind w:left="135"/>
            </w:pPr>
          </w:p>
        </w:tc>
        <w:tc>
          <w:tcPr>
            <w:tcW w:w="0" w:type="auto"/>
            <w:gridSpan w:val="3"/>
            <w:tcMar>
              <w:top w:w="50" w:type="dxa"/>
              <w:left w:w="100" w:type="dxa"/>
            </w:tcMar>
            <w:vAlign w:val="center"/>
          </w:tcPr>
          <w:p w:rsidR="00CE71FF" w:rsidRDefault="00C47A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71FF" w:rsidRDefault="00CE71FF">
            <w:pPr>
              <w:spacing w:after="0"/>
              <w:ind w:left="135"/>
            </w:pPr>
          </w:p>
        </w:tc>
        <w:tc>
          <w:tcPr>
            <w:tcW w:w="1999"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71FF" w:rsidRDefault="00CE71FF">
            <w:pPr>
              <w:spacing w:after="0"/>
              <w:ind w:left="135"/>
            </w:pPr>
          </w:p>
        </w:tc>
      </w:tr>
      <w:tr w:rsidR="00CE71FF">
        <w:trPr>
          <w:trHeight w:val="144"/>
          <w:tblCellSpacing w:w="20" w:type="nil"/>
        </w:trPr>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c>
          <w:tcPr>
            <w:tcW w:w="84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71FF" w:rsidRDefault="00CE71FF">
            <w:pPr>
              <w:spacing w:after="0"/>
              <w:ind w:left="135"/>
            </w:pPr>
          </w:p>
        </w:tc>
        <w:tc>
          <w:tcPr>
            <w:tcW w:w="1551"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164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8</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12</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14</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15</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w:t>
            </w:r>
            <w:r w:rsidRPr="00C47AB5">
              <w:rPr>
                <w:rFonts w:ascii="Times New Roman" w:hAnsi="Times New Roman"/>
                <w:color w:val="000000"/>
                <w:sz w:val="24"/>
                <w:lang w:val="ru-RU"/>
              </w:rPr>
              <w:lastRenderedPageBreak/>
              <w:t xml:space="preserve">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16</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18</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20</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23</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 xml:space="preserve">Передвижение на лыжах </w:t>
            </w:r>
            <w:proofErr w:type="spellStart"/>
            <w:r w:rsidRPr="00C47AB5">
              <w:rPr>
                <w:rFonts w:ascii="Times New Roman" w:hAnsi="Times New Roman"/>
                <w:color w:val="000000"/>
                <w:sz w:val="24"/>
                <w:lang w:val="ru-RU"/>
              </w:rPr>
              <w:t>двухшажным</w:t>
            </w:r>
            <w:proofErr w:type="spellEnd"/>
            <w:r w:rsidRPr="00C47AB5">
              <w:rPr>
                <w:rFonts w:ascii="Times New Roman" w:hAnsi="Times New Roman"/>
                <w:color w:val="000000"/>
                <w:sz w:val="24"/>
                <w:lang w:val="ru-RU"/>
              </w:rPr>
              <w:t xml:space="preserve"> попеременным ходом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25</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26</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27</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30</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31</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32</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33</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35</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38</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39</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42</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43</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 xml:space="preserve">Освоение правил и техники выполнения норматива комплекса </w:t>
            </w:r>
            <w:r w:rsidRPr="00C47AB5">
              <w:rPr>
                <w:rFonts w:ascii="Times New Roman" w:hAnsi="Times New Roman"/>
                <w:color w:val="000000"/>
                <w:sz w:val="24"/>
                <w:lang w:val="ru-RU"/>
              </w:rPr>
              <w:lastRenderedPageBreak/>
              <w:t>ГТО. Смешанное передвижение по пересеченной местности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45</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46</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47</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48</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49</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50</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52</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53</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55</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56</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lastRenderedPageBreak/>
              <w:t>58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61</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62</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64</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65</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71FF" w:rsidRDefault="00CE71FF"/>
        </w:tc>
      </w:tr>
    </w:tbl>
    <w:p w:rsidR="00CE71FF" w:rsidRDefault="00CE71FF">
      <w:pPr>
        <w:sectPr w:rsidR="00CE71FF">
          <w:pgSz w:w="16383" w:h="11906" w:orient="landscape"/>
          <w:pgMar w:top="1134" w:right="850" w:bottom="1134" w:left="1701" w:header="720" w:footer="720" w:gutter="0"/>
          <w:cols w:space="720"/>
        </w:sectPr>
      </w:pPr>
    </w:p>
    <w:p w:rsidR="00CE71FF" w:rsidRDefault="00C47AB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8"/>
        <w:gridCol w:w="1295"/>
        <w:gridCol w:w="1841"/>
        <w:gridCol w:w="1910"/>
        <w:gridCol w:w="1347"/>
        <w:gridCol w:w="2221"/>
      </w:tblGrid>
      <w:tr w:rsidR="00CE71FF">
        <w:trPr>
          <w:trHeight w:val="144"/>
          <w:tblCellSpacing w:w="20" w:type="nil"/>
        </w:trPr>
        <w:tc>
          <w:tcPr>
            <w:tcW w:w="389" w:type="dxa"/>
            <w:vMerge w:val="restart"/>
            <w:tcMar>
              <w:top w:w="50" w:type="dxa"/>
              <w:left w:w="100" w:type="dxa"/>
            </w:tcMar>
            <w:vAlign w:val="center"/>
          </w:tcPr>
          <w:p w:rsidR="00CE71FF" w:rsidRDefault="00C47AB5">
            <w:pPr>
              <w:spacing w:after="0"/>
              <w:ind w:left="135"/>
            </w:pPr>
            <w:r>
              <w:rPr>
                <w:rFonts w:ascii="Times New Roman" w:hAnsi="Times New Roman"/>
                <w:b/>
                <w:color w:val="000000"/>
                <w:sz w:val="24"/>
              </w:rPr>
              <w:t xml:space="preserve">№ п/п </w:t>
            </w:r>
          </w:p>
          <w:p w:rsidR="00CE71FF" w:rsidRDefault="00CE71FF">
            <w:pPr>
              <w:spacing w:after="0"/>
              <w:ind w:left="135"/>
            </w:pPr>
          </w:p>
        </w:tc>
        <w:tc>
          <w:tcPr>
            <w:tcW w:w="2992"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71FF" w:rsidRDefault="00CE71FF">
            <w:pPr>
              <w:spacing w:after="0"/>
              <w:ind w:left="135"/>
            </w:pPr>
          </w:p>
        </w:tc>
        <w:tc>
          <w:tcPr>
            <w:tcW w:w="0" w:type="auto"/>
            <w:gridSpan w:val="3"/>
            <w:tcMar>
              <w:top w:w="50" w:type="dxa"/>
              <w:left w:w="100" w:type="dxa"/>
            </w:tcMar>
            <w:vAlign w:val="center"/>
          </w:tcPr>
          <w:p w:rsidR="00CE71FF" w:rsidRDefault="00C47A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71FF" w:rsidRDefault="00CE71FF">
            <w:pPr>
              <w:spacing w:after="0"/>
              <w:ind w:left="135"/>
            </w:pPr>
          </w:p>
        </w:tc>
        <w:tc>
          <w:tcPr>
            <w:tcW w:w="1999"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71FF" w:rsidRDefault="00CE71FF">
            <w:pPr>
              <w:spacing w:after="0"/>
              <w:ind w:left="135"/>
            </w:pPr>
          </w:p>
        </w:tc>
      </w:tr>
      <w:tr w:rsidR="00CE71FF">
        <w:trPr>
          <w:trHeight w:val="144"/>
          <w:tblCellSpacing w:w="20" w:type="nil"/>
        </w:trPr>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c>
          <w:tcPr>
            <w:tcW w:w="84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71FF" w:rsidRDefault="00CE71FF">
            <w:pPr>
              <w:spacing w:after="0"/>
              <w:ind w:left="135"/>
            </w:pPr>
          </w:p>
        </w:tc>
        <w:tc>
          <w:tcPr>
            <w:tcW w:w="1551"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164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7</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Дыхательная гимнастика и гимнастика для глаз</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9</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10</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12</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lastRenderedPageBreak/>
              <w:t>Подтягивание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виса</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низкой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r>
              <w:rPr>
                <w:rFonts w:ascii="Times New Roman" w:hAnsi="Times New Roman"/>
                <w:color w:val="000000"/>
                <w:sz w:val="24"/>
              </w:rPr>
              <w:t xml:space="preserve"> 90 </w:t>
            </w:r>
            <w:proofErr w:type="spellStart"/>
            <w:r>
              <w:rPr>
                <w:rFonts w:ascii="Times New Roman" w:hAnsi="Times New Roman"/>
                <w:color w:val="000000"/>
                <w:sz w:val="24"/>
              </w:rPr>
              <w:t>см</w:t>
            </w:r>
            <w:proofErr w:type="spellEnd"/>
            <w:r>
              <w:rPr>
                <w:rFonts w:ascii="Times New Roman" w:hAnsi="Times New Roman"/>
                <w:color w:val="000000"/>
                <w:sz w:val="24"/>
              </w:rPr>
              <w:t xml:space="preserve"> - </w:t>
            </w:r>
            <w:proofErr w:type="spellStart"/>
            <w:r>
              <w:rPr>
                <w:rFonts w:ascii="Times New Roman" w:hAnsi="Times New Roman"/>
                <w:color w:val="000000"/>
                <w:sz w:val="24"/>
              </w:rPr>
              <w:t>девочки</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15</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17</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19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25</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26</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28</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29</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30</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 xml:space="preserve">Передвижение на лыжах одновременным </w:t>
            </w:r>
            <w:proofErr w:type="spellStart"/>
            <w:r w:rsidRPr="00C47AB5">
              <w:rPr>
                <w:rFonts w:ascii="Times New Roman" w:hAnsi="Times New Roman"/>
                <w:color w:val="000000"/>
                <w:sz w:val="24"/>
                <w:lang w:val="ru-RU"/>
              </w:rPr>
              <w:t>двухшажным</w:t>
            </w:r>
            <w:proofErr w:type="spellEnd"/>
            <w:r w:rsidRPr="00C47AB5">
              <w:rPr>
                <w:rFonts w:ascii="Times New Roman" w:hAnsi="Times New Roman"/>
                <w:color w:val="000000"/>
                <w:sz w:val="24"/>
                <w:lang w:val="ru-RU"/>
              </w:rPr>
              <w:t xml:space="preserve"> ходом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32</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 xml:space="preserve">Передвижение на лыжах одновременным </w:t>
            </w:r>
            <w:proofErr w:type="spellStart"/>
            <w:r w:rsidRPr="00C47AB5">
              <w:rPr>
                <w:rFonts w:ascii="Times New Roman" w:hAnsi="Times New Roman"/>
                <w:color w:val="000000"/>
                <w:sz w:val="24"/>
                <w:lang w:val="ru-RU"/>
              </w:rPr>
              <w:t>двухшажным</w:t>
            </w:r>
            <w:proofErr w:type="spellEnd"/>
            <w:r w:rsidRPr="00C47AB5">
              <w:rPr>
                <w:rFonts w:ascii="Times New Roman" w:hAnsi="Times New Roman"/>
                <w:color w:val="000000"/>
                <w:sz w:val="24"/>
                <w:lang w:val="ru-RU"/>
              </w:rPr>
              <w:t xml:space="preserve"> ходом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33</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34</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35</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39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41</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Скольжение с пологого склона с поворотами и торможением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42</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43</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44</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45</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 xml:space="preserve">Упражнения ознакомительного </w:t>
            </w:r>
            <w:r w:rsidRPr="00C47AB5">
              <w:rPr>
                <w:rFonts w:ascii="Times New Roman" w:hAnsi="Times New Roman"/>
                <w:color w:val="000000"/>
                <w:sz w:val="24"/>
                <w:lang w:val="ru-RU"/>
              </w:rPr>
              <w:lastRenderedPageBreak/>
              <w:t>плавания: погружение в воду и всплывание</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49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51</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52</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53</w:t>
            </w:r>
          </w:p>
        </w:tc>
        <w:tc>
          <w:tcPr>
            <w:tcW w:w="2992" w:type="dxa"/>
            <w:tcMar>
              <w:top w:w="50" w:type="dxa"/>
              <w:left w:w="100" w:type="dxa"/>
            </w:tcMar>
            <w:vAlign w:val="center"/>
          </w:tcPr>
          <w:p w:rsidR="00CE71FF" w:rsidRPr="00C47AB5" w:rsidRDefault="00C47AB5">
            <w:pPr>
              <w:spacing w:after="0"/>
              <w:ind w:left="135"/>
              <w:rPr>
                <w:lang w:val="ru-RU"/>
              </w:rPr>
            </w:pPr>
            <w:proofErr w:type="spellStart"/>
            <w:r w:rsidRPr="00C47AB5">
              <w:rPr>
                <w:rFonts w:ascii="Times New Roman" w:hAnsi="Times New Roman"/>
                <w:color w:val="000000"/>
                <w:sz w:val="24"/>
                <w:lang w:val="ru-RU"/>
              </w:rPr>
              <w:t>Проплывание</w:t>
            </w:r>
            <w:proofErr w:type="spellEnd"/>
            <w:r w:rsidRPr="00C47AB5">
              <w:rPr>
                <w:rFonts w:ascii="Times New Roman" w:hAnsi="Times New Roman"/>
                <w:color w:val="000000"/>
                <w:sz w:val="24"/>
                <w:lang w:val="ru-RU"/>
              </w:rPr>
              <w:t xml:space="preserve"> дистанции 25 м вольным стилем</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54</w:t>
            </w:r>
          </w:p>
        </w:tc>
        <w:tc>
          <w:tcPr>
            <w:tcW w:w="2992"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55</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56</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57</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59</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60</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61</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62</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64</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65</w:t>
            </w:r>
          </w:p>
        </w:tc>
        <w:tc>
          <w:tcPr>
            <w:tcW w:w="2992"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66</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67</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389" w:type="dxa"/>
            <w:tcMar>
              <w:top w:w="50" w:type="dxa"/>
              <w:left w:w="100" w:type="dxa"/>
            </w:tcMar>
            <w:vAlign w:val="center"/>
          </w:tcPr>
          <w:p w:rsidR="00CE71FF" w:rsidRDefault="00C47AB5">
            <w:pPr>
              <w:spacing w:after="0"/>
            </w:pPr>
            <w:r>
              <w:rPr>
                <w:rFonts w:ascii="Times New Roman" w:hAnsi="Times New Roman"/>
                <w:color w:val="000000"/>
                <w:sz w:val="24"/>
              </w:rPr>
              <w:t>68</w:t>
            </w:r>
          </w:p>
        </w:tc>
        <w:tc>
          <w:tcPr>
            <w:tcW w:w="2992"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E71FF" w:rsidRDefault="00CE71FF">
            <w:pPr>
              <w:spacing w:after="0"/>
              <w:ind w:left="135"/>
              <w:jc w:val="center"/>
            </w:pPr>
          </w:p>
        </w:tc>
        <w:tc>
          <w:tcPr>
            <w:tcW w:w="1649" w:type="dxa"/>
            <w:tcMar>
              <w:top w:w="50" w:type="dxa"/>
              <w:left w:w="100" w:type="dxa"/>
            </w:tcMar>
            <w:vAlign w:val="center"/>
          </w:tcPr>
          <w:p w:rsidR="00CE71FF" w:rsidRDefault="00CE71FF">
            <w:pPr>
              <w:spacing w:after="0"/>
              <w:ind w:left="135"/>
              <w:jc w:val="center"/>
            </w:pPr>
          </w:p>
        </w:tc>
        <w:tc>
          <w:tcPr>
            <w:tcW w:w="1171" w:type="dxa"/>
            <w:tcMar>
              <w:top w:w="50" w:type="dxa"/>
              <w:left w:w="100" w:type="dxa"/>
            </w:tcMar>
            <w:vAlign w:val="center"/>
          </w:tcPr>
          <w:p w:rsidR="00CE71FF" w:rsidRDefault="00CE71FF">
            <w:pPr>
              <w:spacing w:after="0"/>
              <w:ind w:left="135"/>
            </w:pPr>
          </w:p>
        </w:tc>
        <w:tc>
          <w:tcPr>
            <w:tcW w:w="1999"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71FF" w:rsidRDefault="00CE71FF"/>
        </w:tc>
      </w:tr>
    </w:tbl>
    <w:p w:rsidR="00CE71FF" w:rsidRDefault="00CE71FF">
      <w:pPr>
        <w:sectPr w:rsidR="00CE71FF">
          <w:pgSz w:w="16383" w:h="11906" w:orient="landscape"/>
          <w:pgMar w:top="1134" w:right="850" w:bottom="1134" w:left="1701" w:header="720" w:footer="720" w:gutter="0"/>
          <w:cols w:space="720"/>
        </w:sectPr>
      </w:pPr>
    </w:p>
    <w:p w:rsidR="00CE71FF" w:rsidRDefault="00C47AB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CE71FF">
        <w:trPr>
          <w:trHeight w:val="144"/>
          <w:tblCellSpacing w:w="20" w:type="nil"/>
        </w:trPr>
        <w:tc>
          <w:tcPr>
            <w:tcW w:w="394" w:type="dxa"/>
            <w:vMerge w:val="restart"/>
            <w:tcMar>
              <w:top w:w="50" w:type="dxa"/>
              <w:left w:w="100" w:type="dxa"/>
            </w:tcMar>
            <w:vAlign w:val="center"/>
          </w:tcPr>
          <w:p w:rsidR="00CE71FF" w:rsidRDefault="00C47AB5">
            <w:pPr>
              <w:spacing w:after="0"/>
              <w:ind w:left="135"/>
            </w:pPr>
            <w:r>
              <w:rPr>
                <w:rFonts w:ascii="Times New Roman" w:hAnsi="Times New Roman"/>
                <w:b/>
                <w:color w:val="000000"/>
                <w:sz w:val="24"/>
              </w:rPr>
              <w:t xml:space="preserve">№ п/п </w:t>
            </w:r>
          </w:p>
          <w:p w:rsidR="00CE71FF" w:rsidRDefault="00CE71FF">
            <w:pPr>
              <w:spacing w:after="0"/>
              <w:ind w:left="135"/>
            </w:pPr>
          </w:p>
        </w:tc>
        <w:tc>
          <w:tcPr>
            <w:tcW w:w="2904"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71FF" w:rsidRDefault="00CE71FF">
            <w:pPr>
              <w:spacing w:after="0"/>
              <w:ind w:left="135"/>
            </w:pPr>
          </w:p>
        </w:tc>
        <w:tc>
          <w:tcPr>
            <w:tcW w:w="0" w:type="auto"/>
            <w:gridSpan w:val="3"/>
            <w:tcMar>
              <w:top w:w="50" w:type="dxa"/>
              <w:left w:w="100" w:type="dxa"/>
            </w:tcMar>
            <w:vAlign w:val="center"/>
          </w:tcPr>
          <w:p w:rsidR="00CE71FF" w:rsidRDefault="00C47A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71FF" w:rsidRDefault="00CE71FF">
            <w:pPr>
              <w:spacing w:after="0"/>
              <w:ind w:left="135"/>
            </w:pPr>
          </w:p>
        </w:tc>
        <w:tc>
          <w:tcPr>
            <w:tcW w:w="2011" w:type="dxa"/>
            <w:vMerge w:val="restart"/>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71FF" w:rsidRDefault="00CE71FF">
            <w:pPr>
              <w:spacing w:after="0"/>
              <w:ind w:left="135"/>
            </w:pPr>
          </w:p>
        </w:tc>
      </w:tr>
      <w:tr w:rsidR="00CE71FF">
        <w:trPr>
          <w:trHeight w:val="144"/>
          <w:tblCellSpacing w:w="20" w:type="nil"/>
        </w:trPr>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c>
          <w:tcPr>
            <w:tcW w:w="85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71FF" w:rsidRDefault="00CE71FF">
            <w:pPr>
              <w:spacing w:after="0"/>
              <w:ind w:left="135"/>
            </w:pPr>
          </w:p>
        </w:tc>
        <w:tc>
          <w:tcPr>
            <w:tcW w:w="1562"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1659" w:type="dxa"/>
            <w:tcMar>
              <w:top w:w="50" w:type="dxa"/>
              <w:left w:w="100" w:type="dxa"/>
            </w:tcMar>
            <w:vAlign w:val="center"/>
          </w:tcPr>
          <w:p w:rsidR="00CE71FF" w:rsidRDefault="00C47A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71FF" w:rsidRDefault="00CE71FF">
            <w:pPr>
              <w:spacing w:after="0"/>
              <w:ind w:left="135"/>
            </w:pPr>
          </w:p>
        </w:tc>
        <w:tc>
          <w:tcPr>
            <w:tcW w:w="0" w:type="auto"/>
            <w:vMerge/>
            <w:tcBorders>
              <w:top w:val="nil"/>
            </w:tcBorders>
            <w:tcMar>
              <w:top w:w="50" w:type="dxa"/>
              <w:left w:w="100" w:type="dxa"/>
            </w:tcMar>
          </w:tcPr>
          <w:p w:rsidR="00CE71FF" w:rsidRDefault="00CE71FF"/>
        </w:tc>
        <w:tc>
          <w:tcPr>
            <w:tcW w:w="0" w:type="auto"/>
            <w:vMerge/>
            <w:tcBorders>
              <w:top w:val="nil"/>
            </w:tcBorders>
            <w:tcMar>
              <w:top w:w="50" w:type="dxa"/>
              <w:left w:w="100" w:type="dxa"/>
            </w:tcMar>
          </w:tcPr>
          <w:p w:rsidR="00CE71FF" w:rsidRDefault="00CE71FF"/>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7</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8</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9</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11</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12</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13</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14</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15</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16</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17</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18</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19</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20</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22</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23</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24</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25</w:t>
            </w:r>
          </w:p>
        </w:tc>
        <w:tc>
          <w:tcPr>
            <w:tcW w:w="2904"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26</w:t>
            </w:r>
          </w:p>
        </w:tc>
        <w:tc>
          <w:tcPr>
            <w:tcW w:w="2904"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27</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28</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29</w:t>
            </w:r>
          </w:p>
        </w:tc>
        <w:tc>
          <w:tcPr>
            <w:tcW w:w="2904"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150 г</w:t>
            </w:r>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30</w:t>
            </w:r>
          </w:p>
        </w:tc>
        <w:tc>
          <w:tcPr>
            <w:tcW w:w="2904"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31</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32</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 xml:space="preserve">Передвижение на лыжах одновременным одношажным ходом: </w:t>
            </w:r>
            <w:r w:rsidRPr="00C47AB5">
              <w:rPr>
                <w:rFonts w:ascii="Times New Roman" w:hAnsi="Times New Roman"/>
                <w:color w:val="000000"/>
                <w:sz w:val="24"/>
                <w:lang w:val="ru-RU"/>
              </w:rPr>
              <w:lastRenderedPageBreak/>
              <w:t>подводящие упражнения</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33</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34</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35</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36</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37</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38</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39</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40</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41</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42</w:t>
            </w:r>
          </w:p>
        </w:tc>
        <w:tc>
          <w:tcPr>
            <w:tcW w:w="2904"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w:t>
            </w:r>
            <w:r w:rsidRPr="00C47AB5">
              <w:rPr>
                <w:rFonts w:ascii="Times New Roman" w:hAnsi="Times New Roman"/>
                <w:color w:val="000000"/>
                <w:sz w:val="24"/>
                <w:lang w:val="ru-RU"/>
              </w:rPr>
              <w:lastRenderedPageBreak/>
              <w:t xml:space="preserve">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43</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44</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45</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46</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47</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48</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49</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50</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51</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52</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53</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54</w:t>
            </w:r>
          </w:p>
        </w:tc>
        <w:tc>
          <w:tcPr>
            <w:tcW w:w="2904" w:type="dxa"/>
            <w:tcMar>
              <w:top w:w="50" w:type="dxa"/>
              <w:left w:w="100" w:type="dxa"/>
            </w:tcMar>
            <w:vAlign w:val="center"/>
          </w:tcPr>
          <w:p w:rsidR="00CE71FF" w:rsidRDefault="00C47AB5">
            <w:pPr>
              <w:spacing w:after="0"/>
              <w:ind w:left="135"/>
            </w:pPr>
            <w:r w:rsidRPr="00C47AB5">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55</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56</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57</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lastRenderedPageBreak/>
              <w:t>58</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59</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60</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61</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62</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63</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64</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65</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66</w:t>
            </w:r>
          </w:p>
        </w:tc>
        <w:tc>
          <w:tcPr>
            <w:tcW w:w="2904" w:type="dxa"/>
            <w:tcMar>
              <w:top w:w="50" w:type="dxa"/>
              <w:left w:w="100" w:type="dxa"/>
            </w:tcMar>
            <w:vAlign w:val="center"/>
          </w:tcPr>
          <w:p w:rsidR="00CE71FF" w:rsidRDefault="00C47AB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67</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394" w:type="dxa"/>
            <w:tcMar>
              <w:top w:w="50" w:type="dxa"/>
              <w:left w:w="100" w:type="dxa"/>
            </w:tcMar>
            <w:vAlign w:val="center"/>
          </w:tcPr>
          <w:p w:rsidR="00CE71FF" w:rsidRDefault="00C47AB5">
            <w:pPr>
              <w:spacing w:after="0"/>
            </w:pPr>
            <w:r>
              <w:rPr>
                <w:rFonts w:ascii="Times New Roman" w:hAnsi="Times New Roman"/>
                <w:color w:val="000000"/>
                <w:sz w:val="24"/>
              </w:rPr>
              <w:t>68</w:t>
            </w:r>
          </w:p>
        </w:tc>
        <w:tc>
          <w:tcPr>
            <w:tcW w:w="2904" w:type="dxa"/>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E71FF" w:rsidRDefault="00CE71FF">
            <w:pPr>
              <w:spacing w:after="0"/>
              <w:ind w:left="135"/>
              <w:jc w:val="center"/>
            </w:pPr>
          </w:p>
        </w:tc>
        <w:tc>
          <w:tcPr>
            <w:tcW w:w="1659" w:type="dxa"/>
            <w:tcMar>
              <w:top w:w="50" w:type="dxa"/>
              <w:left w:w="100" w:type="dxa"/>
            </w:tcMar>
            <w:vAlign w:val="center"/>
          </w:tcPr>
          <w:p w:rsidR="00CE71FF" w:rsidRDefault="00CE71FF">
            <w:pPr>
              <w:spacing w:after="0"/>
              <w:ind w:left="135"/>
              <w:jc w:val="center"/>
            </w:pPr>
          </w:p>
        </w:tc>
        <w:tc>
          <w:tcPr>
            <w:tcW w:w="1180" w:type="dxa"/>
            <w:tcMar>
              <w:top w:w="50" w:type="dxa"/>
              <w:left w:w="100" w:type="dxa"/>
            </w:tcMar>
            <w:vAlign w:val="center"/>
          </w:tcPr>
          <w:p w:rsidR="00CE71FF" w:rsidRDefault="00CE71FF">
            <w:pPr>
              <w:spacing w:after="0"/>
              <w:ind w:left="135"/>
            </w:pPr>
          </w:p>
        </w:tc>
        <w:tc>
          <w:tcPr>
            <w:tcW w:w="2011" w:type="dxa"/>
            <w:tcMar>
              <w:top w:w="50" w:type="dxa"/>
              <w:left w:w="100" w:type="dxa"/>
            </w:tcMar>
            <w:vAlign w:val="center"/>
          </w:tcPr>
          <w:p w:rsidR="00CE71FF" w:rsidRDefault="00CE71FF">
            <w:pPr>
              <w:spacing w:after="0"/>
              <w:ind w:left="135"/>
            </w:pPr>
          </w:p>
        </w:tc>
      </w:tr>
      <w:tr w:rsidR="00CE71FF">
        <w:trPr>
          <w:trHeight w:val="144"/>
          <w:tblCellSpacing w:w="20" w:type="nil"/>
        </w:trPr>
        <w:tc>
          <w:tcPr>
            <w:tcW w:w="0" w:type="auto"/>
            <w:gridSpan w:val="2"/>
            <w:tcMar>
              <w:top w:w="50" w:type="dxa"/>
              <w:left w:w="100" w:type="dxa"/>
            </w:tcMar>
            <w:vAlign w:val="center"/>
          </w:tcPr>
          <w:p w:rsidR="00CE71FF" w:rsidRPr="00C47AB5" w:rsidRDefault="00C47AB5">
            <w:pPr>
              <w:spacing w:after="0"/>
              <w:ind w:left="135"/>
              <w:rPr>
                <w:lang w:val="ru-RU"/>
              </w:rPr>
            </w:pPr>
            <w:r w:rsidRPr="00C47AB5">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CE71FF" w:rsidRDefault="00C47AB5">
            <w:pPr>
              <w:spacing w:after="0"/>
              <w:ind w:left="135"/>
              <w:jc w:val="center"/>
            </w:pPr>
            <w:r w:rsidRPr="00C47A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E71FF" w:rsidRDefault="00C47A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71FF" w:rsidRDefault="00CE71FF"/>
        </w:tc>
      </w:tr>
    </w:tbl>
    <w:p w:rsidR="00CE71FF" w:rsidRDefault="00CE71FF">
      <w:pPr>
        <w:sectPr w:rsidR="00CE71FF">
          <w:pgSz w:w="16383" w:h="11906" w:orient="landscape"/>
          <w:pgMar w:top="1134" w:right="850" w:bottom="1134" w:left="1701" w:header="720" w:footer="720" w:gutter="0"/>
          <w:cols w:space="720"/>
        </w:sectPr>
      </w:pPr>
    </w:p>
    <w:p w:rsidR="00CE71FF" w:rsidRPr="002C0466" w:rsidRDefault="00C47AB5">
      <w:pPr>
        <w:spacing w:after="0"/>
        <w:ind w:left="120"/>
        <w:rPr>
          <w:lang w:val="ru-RU"/>
        </w:rPr>
      </w:pPr>
      <w:bookmarkStart w:id="15" w:name="block-64461059"/>
      <w:bookmarkEnd w:id="14"/>
      <w:r w:rsidRPr="002C0466">
        <w:rPr>
          <w:rFonts w:ascii="Times New Roman" w:hAnsi="Times New Roman"/>
          <w:b/>
          <w:color w:val="000000"/>
          <w:sz w:val="28"/>
          <w:lang w:val="ru-RU"/>
        </w:rPr>
        <w:lastRenderedPageBreak/>
        <w:t>УЧЕБНО-МЕТОДИЧЕСКОЕ ОБЕСПЕЧЕНИЕ ОБРАЗОВАТЕЛЬНОГО ПРОЦЕССА</w:t>
      </w:r>
    </w:p>
    <w:p w:rsidR="00CE71FF" w:rsidRDefault="00C47AB5">
      <w:pPr>
        <w:spacing w:after="0" w:line="480" w:lineRule="auto"/>
        <w:ind w:left="120"/>
        <w:rPr>
          <w:rFonts w:ascii="Times New Roman" w:hAnsi="Times New Roman"/>
          <w:b/>
          <w:color w:val="000000"/>
          <w:sz w:val="28"/>
          <w:lang w:val="ru-RU"/>
        </w:rPr>
      </w:pPr>
      <w:r w:rsidRPr="002C0466">
        <w:rPr>
          <w:rFonts w:ascii="Times New Roman" w:hAnsi="Times New Roman"/>
          <w:b/>
          <w:color w:val="000000"/>
          <w:sz w:val="28"/>
          <w:lang w:val="ru-RU"/>
        </w:rPr>
        <w:t>ОБЯЗАТЕЛЬНЫЕ УЧЕБНЫЕ МАТЕРИАЛЫ ДЛЯ УЧЕНИКА</w:t>
      </w:r>
    </w:p>
    <w:p w:rsidR="002C0466" w:rsidRDefault="002C0466" w:rsidP="002C0466">
      <w:pPr>
        <w:spacing w:after="0" w:line="240" w:lineRule="auto"/>
        <w:ind w:left="119"/>
        <w:contextualSpacing/>
        <w:rPr>
          <w:rFonts w:ascii="Times New Roman" w:hAnsi="Times New Roman" w:cs="Times New Roman"/>
          <w:sz w:val="28"/>
          <w:szCs w:val="28"/>
          <w:lang w:val="ru-RU"/>
        </w:rPr>
      </w:pPr>
      <w:r w:rsidRPr="002C0466">
        <w:rPr>
          <w:rFonts w:ascii="Times New Roman" w:hAnsi="Times New Roman" w:cs="Times New Roman"/>
          <w:sz w:val="28"/>
          <w:szCs w:val="28"/>
          <w:lang w:val="ru-RU"/>
        </w:rPr>
        <w:t>Физическая культура, 1-4 класс/Матвеев А.П., Акционерное общество «Издательство «Просвещение»; Российская электронная школа (</w:t>
      </w:r>
      <w:proofErr w:type="spellStart"/>
      <w:r w:rsidRPr="002C0466">
        <w:rPr>
          <w:rFonts w:ascii="Times New Roman" w:hAnsi="Times New Roman" w:cs="Times New Roman"/>
          <w:sz w:val="28"/>
          <w:szCs w:val="28"/>
        </w:rPr>
        <w:t>resh</w:t>
      </w:r>
      <w:proofErr w:type="spellEnd"/>
      <w:r w:rsidRPr="002C0466">
        <w:rPr>
          <w:rFonts w:ascii="Times New Roman" w:hAnsi="Times New Roman" w:cs="Times New Roman"/>
          <w:sz w:val="28"/>
          <w:szCs w:val="28"/>
          <w:lang w:val="ru-RU"/>
        </w:rPr>
        <w:t>.</w:t>
      </w:r>
      <w:proofErr w:type="spellStart"/>
      <w:r w:rsidRPr="002C0466">
        <w:rPr>
          <w:rFonts w:ascii="Times New Roman" w:hAnsi="Times New Roman" w:cs="Times New Roman"/>
          <w:sz w:val="28"/>
          <w:szCs w:val="28"/>
        </w:rPr>
        <w:t>edu</w:t>
      </w:r>
      <w:proofErr w:type="spellEnd"/>
      <w:r w:rsidRPr="002C0466">
        <w:rPr>
          <w:rFonts w:ascii="Times New Roman" w:hAnsi="Times New Roman" w:cs="Times New Roman"/>
          <w:sz w:val="28"/>
          <w:szCs w:val="28"/>
          <w:lang w:val="ru-RU"/>
        </w:rPr>
        <w:t>.</w:t>
      </w:r>
      <w:proofErr w:type="spellStart"/>
      <w:r w:rsidRPr="002C0466">
        <w:rPr>
          <w:rFonts w:ascii="Times New Roman" w:hAnsi="Times New Roman" w:cs="Times New Roman"/>
          <w:sz w:val="28"/>
          <w:szCs w:val="28"/>
        </w:rPr>
        <w:t>ru</w:t>
      </w:r>
      <w:proofErr w:type="spellEnd"/>
      <w:r w:rsidRPr="002C0466">
        <w:rPr>
          <w:rFonts w:ascii="Times New Roman" w:hAnsi="Times New Roman" w:cs="Times New Roman"/>
          <w:sz w:val="28"/>
          <w:szCs w:val="28"/>
          <w:lang w:val="ru-RU"/>
        </w:rPr>
        <w:t xml:space="preserve">) </w:t>
      </w:r>
      <w:hyperlink r:id="rId6" w:history="1">
        <w:r w:rsidRPr="005C6D33">
          <w:rPr>
            <w:rStyle w:val="ab"/>
            <w:rFonts w:ascii="Times New Roman" w:hAnsi="Times New Roman" w:cs="Times New Roman"/>
            <w:sz w:val="28"/>
            <w:szCs w:val="28"/>
          </w:rPr>
          <w:t>https</w:t>
        </w:r>
        <w:r w:rsidRPr="005C6D33">
          <w:rPr>
            <w:rStyle w:val="ab"/>
            <w:rFonts w:ascii="Times New Roman" w:hAnsi="Times New Roman" w:cs="Times New Roman"/>
            <w:sz w:val="28"/>
            <w:szCs w:val="28"/>
            <w:lang w:val="ru-RU"/>
          </w:rPr>
          <w:t>://</w:t>
        </w:r>
        <w:r w:rsidRPr="005C6D33">
          <w:rPr>
            <w:rStyle w:val="ab"/>
            <w:rFonts w:ascii="Times New Roman" w:hAnsi="Times New Roman" w:cs="Times New Roman"/>
            <w:sz w:val="28"/>
            <w:szCs w:val="28"/>
          </w:rPr>
          <w:t>www</w:t>
        </w:r>
        <w:r w:rsidRPr="005C6D33">
          <w:rPr>
            <w:rStyle w:val="ab"/>
            <w:rFonts w:ascii="Times New Roman" w:hAnsi="Times New Roman" w:cs="Times New Roman"/>
            <w:sz w:val="28"/>
            <w:szCs w:val="28"/>
            <w:lang w:val="ru-RU"/>
          </w:rPr>
          <w:t>.</w:t>
        </w:r>
        <w:proofErr w:type="spellStart"/>
        <w:r w:rsidRPr="005C6D33">
          <w:rPr>
            <w:rStyle w:val="ab"/>
            <w:rFonts w:ascii="Times New Roman" w:hAnsi="Times New Roman" w:cs="Times New Roman"/>
            <w:sz w:val="28"/>
            <w:szCs w:val="28"/>
          </w:rPr>
          <w:t>gto</w:t>
        </w:r>
        <w:proofErr w:type="spellEnd"/>
        <w:r w:rsidRPr="005C6D33">
          <w:rPr>
            <w:rStyle w:val="ab"/>
            <w:rFonts w:ascii="Times New Roman" w:hAnsi="Times New Roman" w:cs="Times New Roman"/>
            <w:sz w:val="28"/>
            <w:szCs w:val="28"/>
            <w:lang w:val="ru-RU"/>
          </w:rPr>
          <w:t>.</w:t>
        </w:r>
        <w:proofErr w:type="spellStart"/>
        <w:r w:rsidRPr="005C6D33">
          <w:rPr>
            <w:rStyle w:val="ab"/>
            <w:rFonts w:ascii="Times New Roman" w:hAnsi="Times New Roman" w:cs="Times New Roman"/>
            <w:sz w:val="28"/>
            <w:szCs w:val="28"/>
          </w:rPr>
          <w:t>ru</w:t>
        </w:r>
        <w:proofErr w:type="spellEnd"/>
      </w:hyperlink>
    </w:p>
    <w:p w:rsidR="002C0466" w:rsidRPr="002C0466" w:rsidRDefault="002C0466" w:rsidP="002C0466">
      <w:pPr>
        <w:spacing w:after="0" w:line="240" w:lineRule="auto"/>
        <w:ind w:left="119"/>
        <w:contextualSpacing/>
        <w:rPr>
          <w:rFonts w:ascii="Times New Roman" w:hAnsi="Times New Roman" w:cs="Times New Roman"/>
          <w:sz w:val="28"/>
          <w:szCs w:val="28"/>
          <w:lang w:val="ru-RU"/>
        </w:rPr>
      </w:pPr>
    </w:p>
    <w:p w:rsidR="00CE71FF" w:rsidRDefault="00C47AB5">
      <w:pPr>
        <w:spacing w:after="0" w:line="480" w:lineRule="auto"/>
        <w:ind w:left="120"/>
        <w:rPr>
          <w:rFonts w:ascii="Times New Roman" w:hAnsi="Times New Roman"/>
          <w:b/>
          <w:color w:val="000000"/>
          <w:sz w:val="28"/>
          <w:lang w:val="ru-RU"/>
        </w:rPr>
      </w:pPr>
      <w:r w:rsidRPr="002C0466">
        <w:rPr>
          <w:rFonts w:ascii="Times New Roman" w:hAnsi="Times New Roman"/>
          <w:b/>
          <w:color w:val="000000"/>
          <w:sz w:val="28"/>
          <w:lang w:val="ru-RU"/>
        </w:rPr>
        <w:t>МЕТОДИЧЕСКИЕ МАТЕРИАЛЫ ДЛЯ УЧИТЕЛЯ</w:t>
      </w:r>
    </w:p>
    <w:p w:rsidR="00DE71A0" w:rsidRDefault="00DE71A0" w:rsidP="00DE71A0">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 xml:space="preserve">Физическая культура, 1-4 класс/Матвеев А.П., Акционерное общество «Издательство «Просвещение»; </w:t>
      </w:r>
    </w:p>
    <w:p w:rsidR="00DE71A0" w:rsidRDefault="00DE71A0" w:rsidP="00DE71A0">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 xml:space="preserve">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 </w:t>
      </w:r>
    </w:p>
    <w:p w:rsidR="00DE71A0" w:rsidRDefault="00DE71A0" w:rsidP="00DE71A0">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 xml:space="preserve">Физическая культура, 1-4 класс/Гурьев С.В.; под редакцией </w:t>
      </w:r>
      <w:proofErr w:type="spellStart"/>
      <w:r w:rsidRPr="00DE71A0">
        <w:rPr>
          <w:rFonts w:ascii="Times New Roman" w:hAnsi="Times New Roman" w:cs="Times New Roman"/>
          <w:sz w:val="28"/>
          <w:szCs w:val="28"/>
          <w:lang w:val="ru-RU"/>
        </w:rPr>
        <w:t>Виленского</w:t>
      </w:r>
      <w:proofErr w:type="spellEnd"/>
      <w:r w:rsidRPr="00DE71A0">
        <w:rPr>
          <w:rFonts w:ascii="Times New Roman" w:hAnsi="Times New Roman" w:cs="Times New Roman"/>
          <w:sz w:val="28"/>
          <w:szCs w:val="28"/>
          <w:lang w:val="ru-RU"/>
        </w:rPr>
        <w:t xml:space="preserve"> М.Я., ООО «Русское слово-учебник»; </w:t>
      </w:r>
    </w:p>
    <w:p w:rsidR="00DE71A0" w:rsidRDefault="00DE71A0" w:rsidP="00DE71A0">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Физическая культура. 1-4 класс/</w:t>
      </w:r>
      <w:proofErr w:type="spellStart"/>
      <w:r w:rsidRPr="00DE71A0">
        <w:rPr>
          <w:rFonts w:ascii="Times New Roman" w:hAnsi="Times New Roman" w:cs="Times New Roman"/>
          <w:sz w:val="28"/>
          <w:szCs w:val="28"/>
          <w:lang w:val="ru-RU"/>
        </w:rPr>
        <w:t>Виленский</w:t>
      </w:r>
      <w:proofErr w:type="spellEnd"/>
      <w:r w:rsidRPr="00DE71A0">
        <w:rPr>
          <w:rFonts w:ascii="Times New Roman" w:hAnsi="Times New Roman" w:cs="Times New Roman"/>
          <w:sz w:val="28"/>
          <w:szCs w:val="28"/>
          <w:lang w:val="ru-RU"/>
        </w:rPr>
        <w:t xml:space="preserve"> М.Я., </w:t>
      </w:r>
      <w:proofErr w:type="spellStart"/>
      <w:r w:rsidRPr="00DE71A0">
        <w:rPr>
          <w:rFonts w:ascii="Times New Roman" w:hAnsi="Times New Roman" w:cs="Times New Roman"/>
          <w:sz w:val="28"/>
          <w:szCs w:val="28"/>
          <w:lang w:val="ru-RU"/>
        </w:rPr>
        <w:t>Туревский</w:t>
      </w:r>
      <w:proofErr w:type="spellEnd"/>
      <w:r w:rsidRPr="00DE71A0">
        <w:rPr>
          <w:rFonts w:ascii="Times New Roman" w:hAnsi="Times New Roman" w:cs="Times New Roman"/>
          <w:sz w:val="28"/>
          <w:szCs w:val="28"/>
          <w:lang w:val="ru-RU"/>
        </w:rPr>
        <w:t xml:space="preserve"> И.М., </w:t>
      </w:r>
      <w:proofErr w:type="spellStart"/>
      <w:r w:rsidRPr="00DE71A0">
        <w:rPr>
          <w:rFonts w:ascii="Times New Roman" w:hAnsi="Times New Roman" w:cs="Times New Roman"/>
          <w:sz w:val="28"/>
          <w:szCs w:val="28"/>
          <w:lang w:val="ru-RU"/>
        </w:rPr>
        <w:t>Торочкова</w:t>
      </w:r>
      <w:proofErr w:type="spellEnd"/>
      <w:r w:rsidRPr="00DE71A0">
        <w:rPr>
          <w:rFonts w:ascii="Times New Roman" w:hAnsi="Times New Roman" w:cs="Times New Roman"/>
          <w:sz w:val="28"/>
          <w:szCs w:val="28"/>
          <w:lang w:val="ru-RU"/>
        </w:rPr>
        <w:t xml:space="preserve"> Т.Ю. и другие; под редакцией </w:t>
      </w:r>
      <w:proofErr w:type="spellStart"/>
      <w:r w:rsidRPr="00DE71A0">
        <w:rPr>
          <w:rFonts w:ascii="Times New Roman" w:hAnsi="Times New Roman" w:cs="Times New Roman"/>
          <w:sz w:val="28"/>
          <w:szCs w:val="28"/>
          <w:lang w:val="ru-RU"/>
        </w:rPr>
        <w:t>Виленского</w:t>
      </w:r>
      <w:proofErr w:type="spellEnd"/>
      <w:r w:rsidRPr="00DE71A0">
        <w:rPr>
          <w:rFonts w:ascii="Times New Roman" w:hAnsi="Times New Roman" w:cs="Times New Roman"/>
          <w:sz w:val="28"/>
          <w:szCs w:val="28"/>
          <w:lang w:val="ru-RU"/>
        </w:rPr>
        <w:t xml:space="preserve"> М.Я., Акционерное общество «Издательство «Просвещение»; </w:t>
      </w:r>
    </w:p>
    <w:p w:rsidR="002C0466" w:rsidRPr="00DE71A0" w:rsidRDefault="00DE71A0" w:rsidP="00DE71A0">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rPr>
        <w:t>https</w:t>
      </w:r>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resh</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edu</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r w:rsidRPr="00DE71A0">
        <w:rPr>
          <w:rFonts w:ascii="Times New Roman" w:hAnsi="Times New Roman" w:cs="Times New Roman"/>
          <w:sz w:val="28"/>
          <w:szCs w:val="28"/>
          <w:lang w:val="ru-RU"/>
        </w:rPr>
        <w:t xml:space="preserve">/ </w:t>
      </w:r>
      <w:r w:rsidRPr="00DE71A0">
        <w:rPr>
          <w:rFonts w:ascii="Times New Roman" w:hAnsi="Times New Roman" w:cs="Times New Roman"/>
          <w:sz w:val="28"/>
          <w:szCs w:val="28"/>
        </w:rPr>
        <w:t>https</w:t>
      </w:r>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edsoo</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Metodicheskie</w:t>
      </w:r>
      <w:proofErr w:type="spellEnd"/>
      <w:r w:rsidRPr="00DE71A0">
        <w:rPr>
          <w:rFonts w:ascii="Times New Roman" w:hAnsi="Times New Roman" w:cs="Times New Roman"/>
          <w:sz w:val="28"/>
          <w:szCs w:val="28"/>
          <w:lang w:val="ru-RU"/>
        </w:rPr>
        <w:t>_</w:t>
      </w:r>
      <w:proofErr w:type="spellStart"/>
      <w:r w:rsidRPr="00DE71A0">
        <w:rPr>
          <w:rFonts w:ascii="Times New Roman" w:hAnsi="Times New Roman" w:cs="Times New Roman"/>
          <w:sz w:val="28"/>
          <w:szCs w:val="28"/>
        </w:rPr>
        <w:t>videouroki</w:t>
      </w:r>
      <w:proofErr w:type="spellEnd"/>
      <w:r w:rsidRPr="00DE71A0">
        <w:rPr>
          <w:rFonts w:ascii="Times New Roman" w:hAnsi="Times New Roman" w:cs="Times New Roman"/>
          <w:sz w:val="28"/>
          <w:szCs w:val="28"/>
          <w:lang w:val="ru-RU"/>
        </w:rPr>
        <w:t>.</w:t>
      </w:r>
      <w:r w:rsidRPr="00DE71A0">
        <w:rPr>
          <w:rFonts w:ascii="Times New Roman" w:hAnsi="Times New Roman" w:cs="Times New Roman"/>
          <w:sz w:val="28"/>
          <w:szCs w:val="28"/>
        </w:rPr>
        <w:t>htm</w:t>
      </w:r>
      <w:r w:rsidRPr="00DE71A0">
        <w:rPr>
          <w:rFonts w:ascii="Times New Roman" w:hAnsi="Times New Roman" w:cs="Times New Roman"/>
          <w:sz w:val="28"/>
          <w:szCs w:val="28"/>
          <w:lang w:val="ru-RU"/>
        </w:rPr>
        <w:t xml:space="preserve"> Методические рекомендации | ВФСК ГТО (</w:t>
      </w:r>
      <w:proofErr w:type="spellStart"/>
      <w:r w:rsidRPr="00DE71A0">
        <w:rPr>
          <w:rFonts w:ascii="Times New Roman" w:hAnsi="Times New Roman" w:cs="Times New Roman"/>
          <w:sz w:val="28"/>
          <w:szCs w:val="28"/>
        </w:rPr>
        <w:t>gto</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r w:rsidRPr="00DE71A0">
        <w:rPr>
          <w:rFonts w:ascii="Times New Roman" w:hAnsi="Times New Roman" w:cs="Times New Roman"/>
          <w:sz w:val="28"/>
          <w:szCs w:val="28"/>
          <w:lang w:val="ru-RU"/>
        </w:rPr>
        <w:t xml:space="preserve">) </w:t>
      </w:r>
      <w:r w:rsidRPr="00DE71A0">
        <w:rPr>
          <w:rFonts w:ascii="Times New Roman" w:hAnsi="Times New Roman" w:cs="Times New Roman"/>
          <w:sz w:val="28"/>
          <w:szCs w:val="28"/>
        </w:rPr>
        <w:t>https</w:t>
      </w:r>
      <w:r w:rsidRPr="00DE71A0">
        <w:rPr>
          <w:rFonts w:ascii="Times New Roman" w:hAnsi="Times New Roman" w:cs="Times New Roman"/>
          <w:sz w:val="28"/>
          <w:szCs w:val="28"/>
          <w:lang w:val="ru-RU"/>
        </w:rPr>
        <w:t>://</w:t>
      </w:r>
      <w:r w:rsidRPr="00DE71A0">
        <w:rPr>
          <w:rFonts w:ascii="Times New Roman" w:hAnsi="Times New Roman" w:cs="Times New Roman"/>
          <w:sz w:val="28"/>
          <w:szCs w:val="28"/>
        </w:rPr>
        <w:t>www</w:t>
      </w:r>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gto</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p>
    <w:p w:rsidR="00CE71FF" w:rsidRPr="002C0466" w:rsidRDefault="00CE71FF">
      <w:pPr>
        <w:spacing w:after="0" w:line="480" w:lineRule="auto"/>
        <w:ind w:left="120"/>
        <w:rPr>
          <w:lang w:val="ru-RU"/>
        </w:rPr>
      </w:pPr>
    </w:p>
    <w:p w:rsidR="00CE71FF" w:rsidRPr="002C0466" w:rsidRDefault="00CE71FF">
      <w:pPr>
        <w:spacing w:after="0"/>
        <w:ind w:left="120"/>
        <w:rPr>
          <w:lang w:val="ru-RU"/>
        </w:rPr>
      </w:pPr>
    </w:p>
    <w:p w:rsidR="00CE71FF" w:rsidRDefault="00C47AB5" w:rsidP="002C0466">
      <w:pPr>
        <w:spacing w:after="0" w:line="480" w:lineRule="auto"/>
        <w:ind w:left="120"/>
        <w:rPr>
          <w:rFonts w:ascii="Times New Roman" w:hAnsi="Times New Roman"/>
          <w:b/>
          <w:color w:val="000000"/>
          <w:sz w:val="28"/>
          <w:lang w:val="ru-RU"/>
        </w:rPr>
      </w:pPr>
      <w:r w:rsidRPr="00C47AB5">
        <w:rPr>
          <w:rFonts w:ascii="Times New Roman" w:hAnsi="Times New Roman"/>
          <w:b/>
          <w:color w:val="000000"/>
          <w:sz w:val="28"/>
          <w:lang w:val="ru-RU"/>
        </w:rPr>
        <w:t>ЦИФРОВЫЕ ОБРАЗОВАТЕЛЬНЫЕ РЕСУРСЫ И РЕСУРСЫ СЕТИ ИНТЕРНЕТ</w:t>
      </w:r>
    </w:p>
    <w:p w:rsidR="002C0466" w:rsidRPr="002C0466" w:rsidRDefault="002C0466" w:rsidP="002C0466">
      <w:pPr>
        <w:spacing w:after="0" w:line="240" w:lineRule="auto"/>
        <w:contextualSpacing/>
        <w:rPr>
          <w:rFonts w:ascii="Times New Roman" w:hAnsi="Times New Roman" w:cs="Times New Roman"/>
          <w:sz w:val="28"/>
          <w:szCs w:val="28"/>
          <w:lang w:val="ru-RU"/>
        </w:rPr>
      </w:pPr>
      <w:r w:rsidRPr="002C0466">
        <w:rPr>
          <w:rFonts w:ascii="Times New Roman" w:hAnsi="Times New Roman" w:cs="Times New Roman"/>
          <w:sz w:val="28"/>
          <w:szCs w:val="28"/>
          <w:lang w:val="ru-RU"/>
        </w:rPr>
        <w:t xml:space="preserve">РЕКОМЕНДАЦИИ ДЕПАРТАМЕНТА </w:t>
      </w:r>
    </w:p>
    <w:p w:rsidR="002C0466" w:rsidRPr="002C0466" w:rsidRDefault="002C0466" w:rsidP="002C0466">
      <w:pPr>
        <w:spacing w:after="0" w:line="240" w:lineRule="auto"/>
        <w:contextualSpacing/>
        <w:rPr>
          <w:rFonts w:ascii="Times New Roman" w:hAnsi="Times New Roman" w:cs="Times New Roman"/>
          <w:sz w:val="28"/>
          <w:szCs w:val="28"/>
          <w:lang w:val="ru-RU"/>
        </w:rPr>
      </w:pPr>
      <w:r w:rsidRPr="002C0466">
        <w:rPr>
          <w:rFonts w:ascii="Times New Roman" w:hAnsi="Times New Roman" w:cs="Times New Roman"/>
          <w:sz w:val="28"/>
          <w:szCs w:val="28"/>
          <w:lang w:val="ru-RU"/>
        </w:rPr>
        <w:t>РОССИЙСКАЯ ЭЛЕКТРОННАЯ ШКОЛА</w:t>
      </w:r>
    </w:p>
    <w:p w:rsidR="002C0466" w:rsidRPr="002C0466" w:rsidRDefault="002C0466" w:rsidP="002C0466">
      <w:pPr>
        <w:rPr>
          <w:sz w:val="28"/>
          <w:szCs w:val="28"/>
          <w:lang w:val="ru-RU"/>
        </w:rPr>
      </w:pPr>
      <w:proofErr w:type="gramStart"/>
      <w:r w:rsidRPr="002C0466">
        <w:rPr>
          <w:rFonts w:ascii="Times New Roman" w:hAnsi="Times New Roman"/>
          <w:color w:val="000000"/>
          <w:sz w:val="28"/>
          <w:szCs w:val="28"/>
          <w:lang w:val="ru-RU"/>
        </w:rPr>
        <w:t>БИБЛИОТЕКА  ЦОК</w:t>
      </w:r>
      <w:proofErr w:type="gramEnd"/>
      <w:r w:rsidRPr="002C0466">
        <w:rPr>
          <w:rFonts w:ascii="Times New Roman" w:hAnsi="Times New Roman"/>
          <w:color w:val="000000"/>
          <w:sz w:val="28"/>
          <w:szCs w:val="28"/>
          <w:lang w:val="ru-RU"/>
        </w:rPr>
        <w:t xml:space="preserve"> </w:t>
      </w:r>
      <w:hyperlink r:id="rId7" w:history="1">
        <w:r>
          <w:rPr>
            <w:rStyle w:val="ab"/>
            <w:rFonts w:ascii="Times New Roman" w:hAnsi="Times New Roman"/>
          </w:rPr>
          <w:t>https</w:t>
        </w:r>
        <w:r w:rsidRPr="002C0466">
          <w:rPr>
            <w:rStyle w:val="ab"/>
            <w:rFonts w:ascii="Times New Roman" w:hAnsi="Times New Roman"/>
            <w:lang w:val="ru-RU"/>
          </w:rPr>
          <w:t>://</w:t>
        </w:r>
        <w:r>
          <w:rPr>
            <w:rStyle w:val="ab"/>
            <w:rFonts w:ascii="Times New Roman" w:hAnsi="Times New Roman"/>
          </w:rPr>
          <w:t>m</w:t>
        </w:r>
        <w:r w:rsidRPr="002C0466">
          <w:rPr>
            <w:rStyle w:val="ab"/>
            <w:rFonts w:ascii="Times New Roman" w:hAnsi="Times New Roman"/>
            <w:lang w:val="ru-RU"/>
          </w:rPr>
          <w:t>.</w:t>
        </w:r>
        <w:proofErr w:type="spellStart"/>
        <w:r>
          <w:rPr>
            <w:rStyle w:val="ab"/>
            <w:rFonts w:ascii="Times New Roman" w:hAnsi="Times New Roman"/>
          </w:rPr>
          <w:t>edsoo</w:t>
        </w:r>
        <w:proofErr w:type="spellEnd"/>
        <w:r w:rsidRPr="002C0466">
          <w:rPr>
            <w:rStyle w:val="ab"/>
            <w:rFonts w:ascii="Times New Roman" w:hAnsi="Times New Roman"/>
            <w:lang w:val="ru-RU"/>
          </w:rPr>
          <w:t>.</w:t>
        </w:r>
        <w:proofErr w:type="spellStart"/>
        <w:r>
          <w:rPr>
            <w:rStyle w:val="ab"/>
            <w:rFonts w:ascii="Times New Roman" w:hAnsi="Times New Roman"/>
          </w:rPr>
          <w:t>ru</w:t>
        </w:r>
        <w:proofErr w:type="spellEnd"/>
      </w:hyperlink>
      <w:r w:rsidRPr="002C0466">
        <w:rPr>
          <w:rFonts w:ascii="Times New Roman" w:hAnsi="Times New Roman"/>
          <w:color w:val="0000FF"/>
          <w:sz w:val="28"/>
          <w:szCs w:val="28"/>
          <w:u w:val="single"/>
          <w:lang w:val="ru-RU"/>
        </w:rPr>
        <w:t xml:space="preserve"> </w:t>
      </w:r>
      <w:r w:rsidRPr="002C0466">
        <w:rPr>
          <w:rFonts w:ascii="Times New Roman" w:hAnsi="Times New Roman"/>
          <w:sz w:val="28"/>
          <w:szCs w:val="28"/>
          <w:lang w:val="ru-RU"/>
        </w:rPr>
        <w:t>И ДРУГИЕ</w:t>
      </w:r>
      <w:r w:rsidRPr="002C0466">
        <w:rPr>
          <w:rFonts w:ascii="Times New Roman" w:hAnsi="Times New Roman"/>
          <w:color w:val="0000FF"/>
          <w:sz w:val="28"/>
          <w:szCs w:val="28"/>
          <w:u w:val="single"/>
          <w:lang w:val="ru-RU"/>
        </w:rPr>
        <w:t>.</w:t>
      </w:r>
    </w:p>
    <w:p w:rsidR="002C0466" w:rsidRPr="00C47AB5" w:rsidRDefault="002C0466" w:rsidP="002C0466">
      <w:pPr>
        <w:spacing w:after="0" w:line="480" w:lineRule="auto"/>
        <w:ind w:left="120"/>
        <w:rPr>
          <w:lang w:val="ru-RU"/>
        </w:rPr>
        <w:sectPr w:rsidR="002C0466" w:rsidRPr="00C47AB5">
          <w:pgSz w:w="11906" w:h="16383"/>
          <w:pgMar w:top="1134" w:right="850" w:bottom="1134" w:left="1701" w:header="720" w:footer="720" w:gutter="0"/>
          <w:cols w:space="720"/>
        </w:sectPr>
      </w:pPr>
    </w:p>
    <w:bookmarkEnd w:id="15"/>
    <w:p w:rsidR="00822F17" w:rsidRPr="00C47AB5" w:rsidRDefault="00822F17">
      <w:pPr>
        <w:rPr>
          <w:lang w:val="ru-RU"/>
        </w:rPr>
      </w:pPr>
    </w:p>
    <w:sectPr w:rsidR="00822F17" w:rsidRPr="00C47AB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5E7" w:rsidRDefault="002D05E7" w:rsidP="00C47AB5">
      <w:pPr>
        <w:spacing w:after="0" w:line="240" w:lineRule="auto"/>
      </w:pPr>
      <w:r>
        <w:separator/>
      </w:r>
    </w:p>
  </w:endnote>
  <w:endnote w:type="continuationSeparator" w:id="0">
    <w:p w:rsidR="002D05E7" w:rsidRDefault="002D05E7" w:rsidP="00C4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5E7" w:rsidRDefault="002D05E7" w:rsidP="00C47AB5">
      <w:pPr>
        <w:spacing w:after="0" w:line="240" w:lineRule="auto"/>
      </w:pPr>
      <w:r>
        <w:separator/>
      </w:r>
    </w:p>
  </w:footnote>
  <w:footnote w:type="continuationSeparator" w:id="0">
    <w:p w:rsidR="002D05E7" w:rsidRDefault="002D05E7" w:rsidP="00C47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E71FF"/>
    <w:rsid w:val="002C0466"/>
    <w:rsid w:val="002D05E7"/>
    <w:rsid w:val="006A01AB"/>
    <w:rsid w:val="00822F17"/>
    <w:rsid w:val="009E0E05"/>
    <w:rsid w:val="00C47AB5"/>
    <w:rsid w:val="00CE71FF"/>
    <w:rsid w:val="00DE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F693"/>
  <w15:docId w15:val="{213A0D05-5BE0-47E6-AF68-7A6B9F74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47AB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dso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to.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7640</Words>
  <Characters>43550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2025-09-15T12:24:00Z</dcterms:created>
  <dcterms:modified xsi:type="dcterms:W3CDTF">2025-09-21T15:17:00Z</dcterms:modified>
</cp:coreProperties>
</file>