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C3" w:rsidRPr="00AF3470" w:rsidRDefault="00097529">
      <w:pPr>
        <w:spacing w:after="0" w:line="408" w:lineRule="auto"/>
        <w:ind w:left="120"/>
        <w:jc w:val="center"/>
        <w:rPr>
          <w:lang w:val="ru-RU"/>
        </w:rPr>
      </w:pPr>
      <w:bookmarkStart w:id="0" w:name="block-22438029"/>
      <w:r w:rsidRPr="00AF3470">
        <w:rPr>
          <w:rFonts w:ascii="Times New Roman" w:hAnsi="Times New Roman"/>
          <w:b/>
          <w:color w:val="000000"/>
          <w:sz w:val="28"/>
          <w:lang w:val="ru-RU"/>
        </w:rPr>
        <w:t>МИНИСТЕРСТВО ПРОСВЕЩЕНИЯ РОССИЙСКОЙ ФЕДЕРАЦИИ</w:t>
      </w:r>
    </w:p>
    <w:p w:rsidR="002E0EC3" w:rsidRPr="00AF3470" w:rsidRDefault="00097529">
      <w:pPr>
        <w:spacing w:after="0" w:line="408" w:lineRule="auto"/>
        <w:ind w:left="120"/>
        <w:jc w:val="center"/>
        <w:rPr>
          <w:lang w:val="ru-RU"/>
        </w:rPr>
      </w:pPr>
      <w:r w:rsidRPr="00AF3470">
        <w:rPr>
          <w:rFonts w:ascii="Times New Roman" w:hAnsi="Times New Roman"/>
          <w:b/>
          <w:color w:val="000000"/>
          <w:sz w:val="28"/>
          <w:lang w:val="ru-RU"/>
        </w:rPr>
        <w:t>‌</w:t>
      </w:r>
      <w:bookmarkStart w:id="1" w:name="cb339010-d31c-4fe5-b737-de4418db5183"/>
      <w:r w:rsidRPr="00AF3470">
        <w:rPr>
          <w:rFonts w:ascii="Times New Roman" w:hAnsi="Times New Roman"/>
          <w:b/>
          <w:color w:val="000000"/>
          <w:sz w:val="28"/>
          <w:lang w:val="ru-RU"/>
        </w:rPr>
        <w:t>Правительство Ярославской области</w:t>
      </w:r>
      <w:bookmarkEnd w:id="1"/>
      <w:r w:rsidRPr="00AF3470">
        <w:rPr>
          <w:rFonts w:ascii="Times New Roman" w:hAnsi="Times New Roman"/>
          <w:b/>
          <w:color w:val="000000"/>
          <w:sz w:val="28"/>
          <w:lang w:val="ru-RU"/>
        </w:rPr>
        <w:t xml:space="preserve">‌‌ </w:t>
      </w:r>
    </w:p>
    <w:p w:rsidR="002E0EC3" w:rsidRPr="00AF3470" w:rsidRDefault="00097529">
      <w:pPr>
        <w:spacing w:after="0" w:line="408" w:lineRule="auto"/>
        <w:ind w:left="120"/>
        <w:jc w:val="center"/>
        <w:rPr>
          <w:lang w:val="ru-RU"/>
        </w:rPr>
      </w:pPr>
      <w:r w:rsidRPr="00AF3470">
        <w:rPr>
          <w:rFonts w:ascii="Times New Roman" w:hAnsi="Times New Roman"/>
          <w:b/>
          <w:color w:val="000000"/>
          <w:sz w:val="28"/>
          <w:lang w:val="ru-RU"/>
        </w:rPr>
        <w:t>‌</w:t>
      </w:r>
      <w:bookmarkStart w:id="2" w:name="3b53f0ed-c20d-4a20-b9d2-7132402a1840"/>
      <w:r w:rsidRPr="00AF3470">
        <w:rPr>
          <w:rFonts w:ascii="Times New Roman" w:hAnsi="Times New Roman"/>
          <w:b/>
          <w:color w:val="000000"/>
          <w:sz w:val="28"/>
          <w:lang w:val="ru-RU"/>
        </w:rPr>
        <w:t>Министерство образования Ярославской области</w:t>
      </w:r>
      <w:bookmarkEnd w:id="2"/>
      <w:r w:rsidRPr="00AF3470">
        <w:rPr>
          <w:rFonts w:ascii="Times New Roman" w:hAnsi="Times New Roman"/>
          <w:b/>
          <w:color w:val="000000"/>
          <w:sz w:val="28"/>
          <w:lang w:val="ru-RU"/>
        </w:rPr>
        <w:t>‌</w:t>
      </w:r>
      <w:r w:rsidRPr="00AF3470">
        <w:rPr>
          <w:rFonts w:ascii="Times New Roman" w:hAnsi="Times New Roman"/>
          <w:color w:val="000000"/>
          <w:sz w:val="28"/>
          <w:lang w:val="ru-RU"/>
        </w:rPr>
        <w:t>​</w:t>
      </w:r>
    </w:p>
    <w:p w:rsidR="002E0EC3" w:rsidRPr="00AF3470" w:rsidRDefault="00097529">
      <w:pPr>
        <w:spacing w:after="0" w:line="408" w:lineRule="auto"/>
        <w:ind w:left="120"/>
        <w:jc w:val="center"/>
        <w:rPr>
          <w:lang w:val="ru-RU"/>
        </w:rPr>
      </w:pPr>
      <w:r w:rsidRPr="00AF3470">
        <w:rPr>
          <w:rFonts w:ascii="Times New Roman" w:hAnsi="Times New Roman"/>
          <w:b/>
          <w:color w:val="000000"/>
          <w:sz w:val="28"/>
          <w:lang w:val="ru-RU"/>
        </w:rPr>
        <w:t>Средняя школа № 51</w:t>
      </w:r>
    </w:p>
    <w:p w:rsidR="002E0EC3" w:rsidRPr="00AF3470" w:rsidRDefault="002E0EC3">
      <w:pPr>
        <w:spacing w:after="0"/>
        <w:ind w:left="120"/>
        <w:rPr>
          <w:lang w:val="ru-RU"/>
        </w:rPr>
      </w:pPr>
    </w:p>
    <w:p w:rsidR="002E0EC3" w:rsidRPr="00AF3470" w:rsidRDefault="002E0EC3">
      <w:pPr>
        <w:spacing w:after="0"/>
        <w:ind w:left="120"/>
        <w:rPr>
          <w:lang w:val="ru-RU"/>
        </w:rPr>
      </w:pPr>
    </w:p>
    <w:p w:rsidR="002E0EC3" w:rsidRPr="00AF3470" w:rsidRDefault="002E0EC3">
      <w:pPr>
        <w:spacing w:after="0"/>
        <w:ind w:left="120"/>
        <w:rPr>
          <w:lang w:val="ru-RU"/>
        </w:rPr>
      </w:pPr>
    </w:p>
    <w:p w:rsidR="002E0EC3" w:rsidRPr="00AF3470" w:rsidRDefault="002E0EC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F64A0" w:rsidP="00AF347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09752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9752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методического объединения</w:t>
            </w:r>
          </w:p>
          <w:p w:rsidR="004E6975" w:rsidRDefault="0009752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9752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Варначева Т. Л</w:t>
            </w:r>
          </w:p>
          <w:p w:rsidR="004E6975" w:rsidRDefault="0009752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F64A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9752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9752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09752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9752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 А. Андронов</w:t>
            </w:r>
          </w:p>
          <w:p w:rsidR="000E6D86" w:rsidRDefault="0009752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F64A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E0EC3" w:rsidRDefault="002E0EC3">
      <w:pPr>
        <w:spacing w:after="0"/>
        <w:ind w:left="120"/>
      </w:pPr>
    </w:p>
    <w:p w:rsidR="002E0EC3" w:rsidRDefault="00097529">
      <w:pPr>
        <w:spacing w:after="0"/>
        <w:ind w:left="120"/>
      </w:pPr>
      <w:r>
        <w:rPr>
          <w:rFonts w:ascii="Times New Roman" w:hAnsi="Times New Roman"/>
          <w:color w:val="000000"/>
          <w:sz w:val="28"/>
        </w:rPr>
        <w:t>‌</w:t>
      </w:r>
    </w:p>
    <w:p w:rsidR="002E0EC3" w:rsidRDefault="002E0EC3">
      <w:pPr>
        <w:spacing w:after="0"/>
        <w:ind w:left="120"/>
      </w:pPr>
    </w:p>
    <w:p w:rsidR="002E0EC3" w:rsidRDefault="002E0EC3">
      <w:pPr>
        <w:spacing w:after="0"/>
        <w:ind w:left="120"/>
      </w:pPr>
    </w:p>
    <w:p w:rsidR="002E0EC3" w:rsidRDefault="002E0EC3">
      <w:pPr>
        <w:spacing w:after="0"/>
        <w:ind w:left="120"/>
      </w:pPr>
    </w:p>
    <w:p w:rsidR="002E0EC3" w:rsidRDefault="00097529">
      <w:pPr>
        <w:spacing w:after="0" w:line="408" w:lineRule="auto"/>
        <w:ind w:left="120"/>
        <w:jc w:val="center"/>
      </w:pPr>
      <w:r>
        <w:rPr>
          <w:rFonts w:ascii="Times New Roman" w:hAnsi="Times New Roman"/>
          <w:b/>
          <w:color w:val="000000"/>
          <w:sz w:val="28"/>
        </w:rPr>
        <w:t>РАБОЧАЯ ПРОГРАММА</w:t>
      </w:r>
    </w:p>
    <w:p w:rsidR="002E0EC3" w:rsidRDefault="00097529">
      <w:pPr>
        <w:spacing w:after="0" w:line="408" w:lineRule="auto"/>
        <w:ind w:left="120"/>
        <w:jc w:val="center"/>
      </w:pPr>
      <w:r>
        <w:rPr>
          <w:rFonts w:ascii="Times New Roman" w:hAnsi="Times New Roman"/>
          <w:color w:val="000000"/>
          <w:sz w:val="28"/>
        </w:rPr>
        <w:t>(ID 2985761)</w:t>
      </w:r>
    </w:p>
    <w:p w:rsidR="002E0EC3" w:rsidRDefault="002E0EC3">
      <w:pPr>
        <w:spacing w:after="0"/>
        <w:ind w:left="120"/>
        <w:jc w:val="center"/>
      </w:pPr>
    </w:p>
    <w:p w:rsidR="002E0EC3" w:rsidRPr="00AF3470" w:rsidRDefault="00097529">
      <w:pPr>
        <w:spacing w:after="0" w:line="408" w:lineRule="auto"/>
        <w:ind w:left="120"/>
        <w:jc w:val="center"/>
        <w:rPr>
          <w:lang w:val="ru-RU"/>
        </w:rPr>
      </w:pPr>
      <w:r w:rsidRPr="00AF3470">
        <w:rPr>
          <w:rFonts w:ascii="Times New Roman" w:hAnsi="Times New Roman"/>
          <w:b/>
          <w:color w:val="000000"/>
          <w:sz w:val="28"/>
          <w:lang w:val="ru-RU"/>
        </w:rPr>
        <w:t>учебного предмета «Геометрия. Углубленный уровень»</w:t>
      </w:r>
    </w:p>
    <w:p w:rsidR="002E0EC3" w:rsidRPr="00AF3470" w:rsidRDefault="00097529">
      <w:pPr>
        <w:spacing w:after="0" w:line="408" w:lineRule="auto"/>
        <w:ind w:left="120"/>
        <w:jc w:val="center"/>
        <w:rPr>
          <w:lang w:val="ru-RU"/>
        </w:rPr>
      </w:pPr>
      <w:r w:rsidRPr="00AF3470">
        <w:rPr>
          <w:rFonts w:ascii="Times New Roman" w:hAnsi="Times New Roman"/>
          <w:color w:val="000000"/>
          <w:sz w:val="28"/>
          <w:lang w:val="ru-RU"/>
        </w:rPr>
        <w:t xml:space="preserve">для обучающихся 10 </w:t>
      </w:r>
      <w:r w:rsidRPr="00AF3470">
        <w:rPr>
          <w:rFonts w:ascii="Calibri" w:hAnsi="Calibri"/>
          <w:color w:val="000000"/>
          <w:sz w:val="28"/>
          <w:lang w:val="ru-RU"/>
        </w:rPr>
        <w:t xml:space="preserve">– </w:t>
      </w:r>
      <w:r w:rsidRPr="00AF3470">
        <w:rPr>
          <w:rFonts w:ascii="Times New Roman" w:hAnsi="Times New Roman"/>
          <w:color w:val="000000"/>
          <w:sz w:val="28"/>
          <w:lang w:val="ru-RU"/>
        </w:rPr>
        <w:t xml:space="preserve">11 классов </w:t>
      </w: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2E0EC3">
      <w:pPr>
        <w:spacing w:after="0"/>
        <w:ind w:left="120"/>
        <w:jc w:val="center"/>
        <w:rPr>
          <w:lang w:val="ru-RU"/>
        </w:rPr>
      </w:pPr>
    </w:p>
    <w:p w:rsidR="002E0EC3" w:rsidRPr="00AF3470" w:rsidRDefault="00097529">
      <w:pPr>
        <w:spacing w:after="0"/>
        <w:ind w:left="120"/>
        <w:jc w:val="center"/>
        <w:rPr>
          <w:lang w:val="ru-RU"/>
        </w:rPr>
      </w:pPr>
      <w:r w:rsidRPr="00AF3470">
        <w:rPr>
          <w:rFonts w:ascii="Times New Roman" w:hAnsi="Times New Roman"/>
          <w:color w:val="000000"/>
          <w:sz w:val="28"/>
          <w:lang w:val="ru-RU"/>
        </w:rPr>
        <w:t>​</w:t>
      </w:r>
      <w:bookmarkStart w:id="3" w:name="f00381cc-dd6e-48b1-8d40-3a07eef759ff"/>
      <w:r w:rsidRPr="00AF3470">
        <w:rPr>
          <w:rFonts w:ascii="Times New Roman" w:hAnsi="Times New Roman"/>
          <w:b/>
          <w:color w:val="000000"/>
          <w:sz w:val="28"/>
          <w:lang w:val="ru-RU"/>
        </w:rPr>
        <w:t>г. Ярославль</w:t>
      </w:r>
      <w:bookmarkEnd w:id="3"/>
      <w:r w:rsidRPr="00AF3470">
        <w:rPr>
          <w:rFonts w:ascii="Times New Roman" w:hAnsi="Times New Roman"/>
          <w:b/>
          <w:color w:val="000000"/>
          <w:sz w:val="28"/>
          <w:lang w:val="ru-RU"/>
        </w:rPr>
        <w:t xml:space="preserve">‌ </w:t>
      </w:r>
      <w:bookmarkStart w:id="4" w:name="10593221-ff68-4b8d-87f6-6d526c3afc0d"/>
      <w:r w:rsidRPr="00AF3470">
        <w:rPr>
          <w:rFonts w:ascii="Times New Roman" w:hAnsi="Times New Roman"/>
          <w:b/>
          <w:color w:val="000000"/>
          <w:sz w:val="28"/>
          <w:lang w:val="ru-RU"/>
        </w:rPr>
        <w:t>2023-2024</w:t>
      </w:r>
      <w:bookmarkEnd w:id="4"/>
      <w:r w:rsidRPr="00AF3470">
        <w:rPr>
          <w:rFonts w:ascii="Times New Roman" w:hAnsi="Times New Roman"/>
          <w:b/>
          <w:color w:val="000000"/>
          <w:sz w:val="28"/>
          <w:lang w:val="ru-RU"/>
        </w:rPr>
        <w:t>‌</w:t>
      </w:r>
      <w:r w:rsidRPr="00AF3470">
        <w:rPr>
          <w:rFonts w:ascii="Times New Roman" w:hAnsi="Times New Roman"/>
          <w:color w:val="000000"/>
          <w:sz w:val="28"/>
          <w:lang w:val="ru-RU"/>
        </w:rPr>
        <w:t>​</w:t>
      </w:r>
    </w:p>
    <w:p w:rsidR="002E0EC3" w:rsidRPr="00AF3470" w:rsidRDefault="002E0EC3">
      <w:pPr>
        <w:spacing w:after="0"/>
        <w:ind w:left="120"/>
        <w:rPr>
          <w:lang w:val="ru-RU"/>
        </w:rPr>
      </w:pPr>
    </w:p>
    <w:p w:rsidR="002E0EC3" w:rsidRPr="00AF3470" w:rsidRDefault="002E0EC3">
      <w:pPr>
        <w:rPr>
          <w:lang w:val="ru-RU"/>
        </w:rPr>
        <w:sectPr w:rsidR="002E0EC3" w:rsidRPr="00AF3470">
          <w:pgSz w:w="11906" w:h="16383"/>
          <w:pgMar w:top="1134" w:right="850" w:bottom="1134" w:left="1701" w:header="720" w:footer="720" w:gutter="0"/>
          <w:cols w:space="720"/>
        </w:sectPr>
      </w:pPr>
    </w:p>
    <w:p w:rsidR="002E0EC3" w:rsidRPr="00AF3470" w:rsidRDefault="00097529">
      <w:pPr>
        <w:spacing w:after="0" w:line="264" w:lineRule="auto"/>
        <w:ind w:left="120"/>
        <w:jc w:val="both"/>
        <w:rPr>
          <w:lang w:val="ru-RU"/>
        </w:rPr>
      </w:pPr>
      <w:bookmarkStart w:id="5" w:name="block-22438030"/>
      <w:bookmarkEnd w:id="0"/>
      <w:r w:rsidRPr="00AF3470">
        <w:rPr>
          <w:rFonts w:ascii="Times New Roman" w:hAnsi="Times New Roman"/>
          <w:b/>
          <w:color w:val="000000"/>
          <w:sz w:val="28"/>
          <w:lang w:val="ru-RU"/>
        </w:rPr>
        <w:lastRenderedPageBreak/>
        <w:t>ПОЯСНИТЕЛЬНАЯ ЗАПИСКА</w:t>
      </w:r>
    </w:p>
    <w:p w:rsidR="002E0EC3" w:rsidRPr="00AF3470" w:rsidRDefault="002E0EC3">
      <w:pPr>
        <w:spacing w:after="0" w:line="264" w:lineRule="auto"/>
        <w:ind w:left="120"/>
        <w:jc w:val="both"/>
        <w:rPr>
          <w:lang w:val="ru-RU"/>
        </w:rPr>
      </w:pP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AF3470">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Переход к изучению геометрии на углублённом уровне позволяет:</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w:t>
      </w:r>
      <w:bookmarkStart w:id="6" w:name="04eb6aa7-7a2b-4c78-a285-c233698ad3f6"/>
      <w:r w:rsidRPr="00AF3470">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AF3470">
        <w:rPr>
          <w:rFonts w:ascii="Times New Roman" w:hAnsi="Times New Roman"/>
          <w:color w:val="000000"/>
          <w:sz w:val="28"/>
          <w:lang w:val="ru-RU"/>
        </w:rPr>
        <w:t>‌‌</w:t>
      </w:r>
    </w:p>
    <w:p w:rsidR="002E0EC3" w:rsidRPr="00AF3470" w:rsidRDefault="002E0EC3">
      <w:pPr>
        <w:rPr>
          <w:lang w:val="ru-RU"/>
        </w:rPr>
        <w:sectPr w:rsidR="002E0EC3" w:rsidRPr="00AF3470">
          <w:pgSz w:w="11906" w:h="16383"/>
          <w:pgMar w:top="1134" w:right="850" w:bottom="1134" w:left="1701" w:header="720" w:footer="720" w:gutter="0"/>
          <w:cols w:space="720"/>
        </w:sectPr>
      </w:pPr>
    </w:p>
    <w:p w:rsidR="002E0EC3" w:rsidRPr="00AF3470" w:rsidRDefault="00097529">
      <w:pPr>
        <w:spacing w:after="0" w:line="264" w:lineRule="auto"/>
        <w:ind w:left="120"/>
        <w:jc w:val="both"/>
        <w:rPr>
          <w:lang w:val="ru-RU"/>
        </w:rPr>
      </w:pPr>
      <w:bookmarkStart w:id="7" w:name="block-22438031"/>
      <w:bookmarkEnd w:id="5"/>
      <w:r w:rsidRPr="00AF3470">
        <w:rPr>
          <w:rFonts w:ascii="Times New Roman" w:hAnsi="Times New Roman"/>
          <w:b/>
          <w:color w:val="000000"/>
          <w:sz w:val="28"/>
          <w:lang w:val="ru-RU"/>
        </w:rPr>
        <w:lastRenderedPageBreak/>
        <w:t>СОДЕРЖАНИЕ ОБУЧЕНИЯ</w:t>
      </w:r>
    </w:p>
    <w:p w:rsidR="002E0EC3" w:rsidRPr="00AF3470" w:rsidRDefault="002E0EC3">
      <w:pPr>
        <w:spacing w:after="0" w:line="264" w:lineRule="auto"/>
        <w:ind w:left="120"/>
        <w:jc w:val="both"/>
        <w:rPr>
          <w:lang w:val="ru-RU"/>
        </w:rPr>
      </w:pPr>
    </w:p>
    <w:p w:rsidR="002E0EC3" w:rsidRPr="00AF3470" w:rsidRDefault="00097529">
      <w:pPr>
        <w:spacing w:after="0" w:line="264" w:lineRule="auto"/>
        <w:ind w:left="120"/>
        <w:jc w:val="both"/>
        <w:rPr>
          <w:lang w:val="ru-RU"/>
        </w:rPr>
      </w:pPr>
      <w:r w:rsidRPr="00AF3470">
        <w:rPr>
          <w:rFonts w:ascii="Times New Roman" w:hAnsi="Times New Roman"/>
          <w:b/>
          <w:color w:val="000000"/>
          <w:sz w:val="28"/>
          <w:lang w:val="ru-RU"/>
        </w:rPr>
        <w:t>10 КЛАСС</w:t>
      </w:r>
    </w:p>
    <w:p w:rsidR="002E0EC3" w:rsidRPr="00AF3470" w:rsidRDefault="002E0EC3">
      <w:pPr>
        <w:spacing w:after="0" w:line="264" w:lineRule="auto"/>
        <w:ind w:left="120"/>
        <w:jc w:val="both"/>
        <w:rPr>
          <w:lang w:val="ru-RU"/>
        </w:rPr>
      </w:pP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Прямые и плоскости в пространстве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Многогранники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AF3470">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AF3470">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AF3470">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Векторы и координаты в пространстве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2E0EC3" w:rsidRPr="00AF3470" w:rsidRDefault="00097529">
      <w:pPr>
        <w:spacing w:after="0" w:line="264" w:lineRule="auto"/>
        <w:ind w:left="120"/>
        <w:jc w:val="both"/>
        <w:rPr>
          <w:lang w:val="ru-RU"/>
        </w:rPr>
      </w:pPr>
      <w:r w:rsidRPr="00AF3470">
        <w:rPr>
          <w:rFonts w:ascii="Times New Roman" w:hAnsi="Times New Roman"/>
          <w:b/>
          <w:color w:val="000000"/>
          <w:sz w:val="28"/>
          <w:lang w:val="ru-RU"/>
        </w:rPr>
        <w:t>11 КЛАСС</w:t>
      </w:r>
    </w:p>
    <w:p w:rsidR="002E0EC3" w:rsidRPr="00AF3470" w:rsidRDefault="002E0EC3">
      <w:pPr>
        <w:spacing w:after="0" w:line="264" w:lineRule="auto"/>
        <w:ind w:left="120"/>
        <w:jc w:val="both"/>
        <w:rPr>
          <w:lang w:val="ru-RU"/>
        </w:rPr>
      </w:pP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Тела вращения</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AF3470">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Векторы и координаты в пространстве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Движения в пространстве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2E0EC3" w:rsidRPr="00AF3470" w:rsidRDefault="002E0EC3">
      <w:pPr>
        <w:rPr>
          <w:lang w:val="ru-RU"/>
        </w:rPr>
        <w:sectPr w:rsidR="002E0EC3" w:rsidRPr="00AF3470">
          <w:pgSz w:w="11906" w:h="16383"/>
          <w:pgMar w:top="1134" w:right="850" w:bottom="1134" w:left="1701" w:header="720" w:footer="720" w:gutter="0"/>
          <w:cols w:space="720"/>
        </w:sectPr>
      </w:pPr>
    </w:p>
    <w:p w:rsidR="002E0EC3" w:rsidRPr="00AF3470" w:rsidRDefault="00097529">
      <w:pPr>
        <w:spacing w:after="0" w:line="264" w:lineRule="auto"/>
        <w:ind w:left="120"/>
        <w:jc w:val="both"/>
        <w:rPr>
          <w:lang w:val="ru-RU"/>
        </w:rPr>
      </w:pPr>
      <w:bookmarkStart w:id="8" w:name="block-22438034"/>
      <w:bookmarkEnd w:id="7"/>
      <w:r w:rsidRPr="00AF3470">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2E0EC3" w:rsidRPr="00AF3470" w:rsidRDefault="002E0EC3">
      <w:pPr>
        <w:spacing w:after="0" w:line="264" w:lineRule="auto"/>
        <w:ind w:left="120"/>
        <w:jc w:val="both"/>
        <w:rPr>
          <w:lang w:val="ru-RU"/>
        </w:rPr>
      </w:pPr>
    </w:p>
    <w:p w:rsidR="002E0EC3" w:rsidRPr="00AF3470" w:rsidRDefault="00097529">
      <w:pPr>
        <w:spacing w:after="0" w:line="264" w:lineRule="auto"/>
        <w:ind w:left="120"/>
        <w:jc w:val="both"/>
        <w:rPr>
          <w:lang w:val="ru-RU"/>
        </w:rPr>
      </w:pPr>
      <w:r w:rsidRPr="00AF3470">
        <w:rPr>
          <w:rFonts w:ascii="Times New Roman" w:hAnsi="Times New Roman"/>
          <w:b/>
          <w:color w:val="000000"/>
          <w:sz w:val="28"/>
          <w:lang w:val="ru-RU"/>
        </w:rPr>
        <w:t>ЛИЧНОСТНЫЕ РЕЗУЛЬТАТЫ</w:t>
      </w:r>
    </w:p>
    <w:p w:rsidR="002E0EC3" w:rsidRPr="00AF3470" w:rsidRDefault="002E0EC3">
      <w:pPr>
        <w:spacing w:after="0" w:line="264" w:lineRule="auto"/>
        <w:ind w:left="120"/>
        <w:jc w:val="both"/>
        <w:rPr>
          <w:lang w:val="ru-RU"/>
        </w:rPr>
      </w:pP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1) гражданское воспитание: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2) патриотическое воспитание: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3) духовно-нравственное воспитание: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4) эстетическое воспитание: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5) физическое воспитание: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6) трудовое воспитание: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AF3470">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7) экологическое воспитание: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 xml:space="preserve">8) ценности научного познания: </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2E0EC3" w:rsidRPr="00AF3470" w:rsidRDefault="002E0EC3">
      <w:pPr>
        <w:spacing w:after="0" w:line="264" w:lineRule="auto"/>
        <w:ind w:left="120"/>
        <w:jc w:val="both"/>
        <w:rPr>
          <w:lang w:val="ru-RU"/>
        </w:rPr>
      </w:pPr>
    </w:p>
    <w:p w:rsidR="002E0EC3" w:rsidRPr="00AF3470" w:rsidRDefault="00097529">
      <w:pPr>
        <w:spacing w:after="0" w:line="264" w:lineRule="auto"/>
        <w:ind w:left="120"/>
        <w:jc w:val="both"/>
        <w:rPr>
          <w:lang w:val="ru-RU"/>
        </w:rPr>
      </w:pPr>
      <w:r w:rsidRPr="00AF3470">
        <w:rPr>
          <w:rFonts w:ascii="Times New Roman" w:hAnsi="Times New Roman"/>
          <w:b/>
          <w:color w:val="000000"/>
          <w:sz w:val="28"/>
          <w:lang w:val="ru-RU"/>
        </w:rPr>
        <w:t>МЕТАПРЕДМЕТНЫЕ РЕЗУЛЬТАТЫ</w:t>
      </w:r>
    </w:p>
    <w:p w:rsidR="002E0EC3" w:rsidRPr="00AF3470" w:rsidRDefault="002E0EC3">
      <w:pPr>
        <w:spacing w:after="0" w:line="264" w:lineRule="auto"/>
        <w:ind w:left="120"/>
        <w:jc w:val="both"/>
        <w:rPr>
          <w:lang w:val="ru-RU"/>
        </w:rPr>
      </w:pPr>
    </w:p>
    <w:p w:rsidR="002E0EC3" w:rsidRPr="00AF3470" w:rsidRDefault="00097529">
      <w:pPr>
        <w:spacing w:after="0" w:line="264" w:lineRule="auto"/>
        <w:ind w:left="120"/>
        <w:jc w:val="both"/>
        <w:rPr>
          <w:lang w:val="ru-RU"/>
        </w:rPr>
      </w:pPr>
      <w:r w:rsidRPr="00AF3470">
        <w:rPr>
          <w:rFonts w:ascii="Times New Roman" w:hAnsi="Times New Roman"/>
          <w:b/>
          <w:color w:val="000000"/>
          <w:sz w:val="28"/>
          <w:lang w:val="ru-RU"/>
        </w:rPr>
        <w:t>Познавательные универсальные учебные действия</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Базовые логические действия:</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Базовые исследовательские действия:</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Работа с информацией:</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оценивать надёжность информации по самостоятельно сформулированным критериям.</w:t>
      </w:r>
    </w:p>
    <w:p w:rsidR="002E0EC3" w:rsidRPr="00AF3470" w:rsidRDefault="002E0EC3">
      <w:pPr>
        <w:spacing w:after="0" w:line="264" w:lineRule="auto"/>
        <w:ind w:left="120"/>
        <w:jc w:val="both"/>
        <w:rPr>
          <w:lang w:val="ru-RU"/>
        </w:rPr>
      </w:pPr>
    </w:p>
    <w:p w:rsidR="002E0EC3" w:rsidRPr="00AF3470" w:rsidRDefault="00097529">
      <w:pPr>
        <w:spacing w:after="0" w:line="264" w:lineRule="auto"/>
        <w:ind w:left="120"/>
        <w:jc w:val="both"/>
        <w:rPr>
          <w:lang w:val="ru-RU"/>
        </w:rPr>
      </w:pPr>
      <w:r w:rsidRPr="00AF3470">
        <w:rPr>
          <w:rFonts w:ascii="Times New Roman" w:hAnsi="Times New Roman"/>
          <w:b/>
          <w:color w:val="000000"/>
          <w:sz w:val="28"/>
          <w:lang w:val="ru-RU"/>
        </w:rPr>
        <w:t>Коммуникативные универсальные учебные действия</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Общение:</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E0EC3" w:rsidRPr="00AF3470" w:rsidRDefault="002E0EC3">
      <w:pPr>
        <w:spacing w:after="0" w:line="264" w:lineRule="auto"/>
        <w:ind w:left="120"/>
        <w:jc w:val="both"/>
        <w:rPr>
          <w:lang w:val="ru-RU"/>
        </w:rPr>
      </w:pPr>
    </w:p>
    <w:p w:rsidR="002E0EC3" w:rsidRPr="00AF3470" w:rsidRDefault="00097529">
      <w:pPr>
        <w:spacing w:after="0" w:line="264" w:lineRule="auto"/>
        <w:ind w:left="120"/>
        <w:jc w:val="both"/>
        <w:rPr>
          <w:lang w:val="ru-RU"/>
        </w:rPr>
      </w:pPr>
      <w:r w:rsidRPr="00AF3470">
        <w:rPr>
          <w:rFonts w:ascii="Times New Roman" w:hAnsi="Times New Roman"/>
          <w:b/>
          <w:color w:val="000000"/>
          <w:sz w:val="28"/>
          <w:lang w:val="ru-RU"/>
        </w:rPr>
        <w:t>Регулятивные универсальные учебные действия</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Самоорганизация:</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Самоконтроль, эмоциональный интеллект:</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2E0EC3" w:rsidRPr="00AF3470" w:rsidRDefault="00097529">
      <w:pPr>
        <w:spacing w:after="0" w:line="264" w:lineRule="auto"/>
        <w:ind w:firstLine="600"/>
        <w:jc w:val="both"/>
        <w:rPr>
          <w:lang w:val="ru-RU"/>
        </w:rPr>
      </w:pPr>
      <w:r w:rsidRPr="00AF3470">
        <w:rPr>
          <w:rFonts w:ascii="Times New Roman" w:hAnsi="Times New Roman"/>
          <w:b/>
          <w:color w:val="000000"/>
          <w:sz w:val="28"/>
          <w:lang w:val="ru-RU"/>
        </w:rPr>
        <w:t>Совместная деятельность:</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E0EC3" w:rsidRPr="00AF3470" w:rsidRDefault="002E0EC3">
      <w:pPr>
        <w:spacing w:after="0" w:line="264" w:lineRule="auto"/>
        <w:ind w:left="120"/>
        <w:jc w:val="both"/>
        <w:rPr>
          <w:lang w:val="ru-RU"/>
        </w:rPr>
      </w:pPr>
    </w:p>
    <w:p w:rsidR="002E0EC3" w:rsidRPr="00AF3470" w:rsidRDefault="00097529">
      <w:pPr>
        <w:spacing w:after="0" w:line="264" w:lineRule="auto"/>
        <w:ind w:left="120"/>
        <w:jc w:val="both"/>
        <w:rPr>
          <w:lang w:val="ru-RU"/>
        </w:rPr>
      </w:pPr>
      <w:r w:rsidRPr="00AF3470">
        <w:rPr>
          <w:rFonts w:ascii="Times New Roman" w:hAnsi="Times New Roman"/>
          <w:b/>
          <w:color w:val="000000"/>
          <w:sz w:val="28"/>
          <w:lang w:val="ru-RU"/>
        </w:rPr>
        <w:t xml:space="preserve">ПРЕДМЕТНЫЕ РЕЗУЛЬТАТЫ </w:t>
      </w:r>
    </w:p>
    <w:p w:rsidR="002E0EC3" w:rsidRPr="00AF3470" w:rsidRDefault="002E0EC3">
      <w:pPr>
        <w:spacing w:after="0" w:line="264" w:lineRule="auto"/>
        <w:ind w:left="120"/>
        <w:jc w:val="both"/>
        <w:rPr>
          <w:lang w:val="ru-RU"/>
        </w:rPr>
      </w:pP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К концу </w:t>
      </w:r>
      <w:r w:rsidRPr="00AF3470">
        <w:rPr>
          <w:rFonts w:ascii="Times New Roman" w:hAnsi="Times New Roman"/>
          <w:b/>
          <w:color w:val="000000"/>
          <w:sz w:val="28"/>
          <w:lang w:val="ru-RU"/>
        </w:rPr>
        <w:t>10 класса</w:t>
      </w:r>
      <w:r w:rsidRPr="00AF3470">
        <w:rPr>
          <w:rFonts w:ascii="Times New Roman" w:hAnsi="Times New Roman"/>
          <w:color w:val="000000"/>
          <w:sz w:val="28"/>
          <w:lang w:val="ru-RU"/>
        </w:rPr>
        <w:t xml:space="preserve"> обучающийся научится:</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свободно оперировать понятиями, связанными с многогранниками;</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классифицировать многогранники, выбирая основания для классификации;</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свободно оперировать понятиями, связанными с сечением многогранников плоскостью;</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2E0EC3" w:rsidRDefault="00097529">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E0EC3" w:rsidRPr="00AF3470" w:rsidRDefault="00097529">
      <w:pPr>
        <w:numPr>
          <w:ilvl w:val="0"/>
          <w:numId w:val="1"/>
        </w:numPr>
        <w:spacing w:after="0" w:line="264" w:lineRule="auto"/>
        <w:jc w:val="both"/>
        <w:rPr>
          <w:lang w:val="ru-RU"/>
        </w:rPr>
      </w:pPr>
      <w:r w:rsidRPr="00AF3470">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2E0EC3" w:rsidRPr="00AF3470" w:rsidRDefault="00097529">
      <w:pPr>
        <w:spacing w:after="0" w:line="264" w:lineRule="auto"/>
        <w:ind w:firstLine="600"/>
        <w:jc w:val="both"/>
        <w:rPr>
          <w:lang w:val="ru-RU"/>
        </w:rPr>
      </w:pPr>
      <w:r w:rsidRPr="00AF3470">
        <w:rPr>
          <w:rFonts w:ascii="Times New Roman" w:hAnsi="Times New Roman"/>
          <w:color w:val="000000"/>
          <w:sz w:val="28"/>
          <w:lang w:val="ru-RU"/>
        </w:rPr>
        <w:t xml:space="preserve">К концу </w:t>
      </w:r>
      <w:r w:rsidRPr="00AF3470">
        <w:rPr>
          <w:rFonts w:ascii="Times New Roman" w:hAnsi="Times New Roman"/>
          <w:b/>
          <w:color w:val="000000"/>
          <w:sz w:val="28"/>
          <w:lang w:val="ru-RU"/>
        </w:rPr>
        <w:t>11 класса</w:t>
      </w:r>
      <w:r w:rsidRPr="00AF3470">
        <w:rPr>
          <w:rFonts w:ascii="Times New Roman" w:hAnsi="Times New Roman"/>
          <w:color w:val="000000"/>
          <w:sz w:val="28"/>
          <w:lang w:val="ru-RU"/>
        </w:rPr>
        <w:t xml:space="preserve"> обучающийся научится:</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классифицировать взаимное расположение сферы и плоскости;</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вычислять соотношения между площадями поверхностей и объёмами подобных тел;</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свободно оперировать понятием вектор в пространстве;</w:t>
      </w:r>
    </w:p>
    <w:p w:rsidR="002E0EC3" w:rsidRDefault="00097529">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задавать плоскость уравнением в декартовой системе координат;</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2E0EC3" w:rsidRDefault="00097529">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E0EC3" w:rsidRPr="00AF3470" w:rsidRDefault="00097529">
      <w:pPr>
        <w:numPr>
          <w:ilvl w:val="0"/>
          <w:numId w:val="2"/>
        </w:numPr>
        <w:spacing w:after="0" w:line="264" w:lineRule="auto"/>
        <w:jc w:val="both"/>
        <w:rPr>
          <w:lang w:val="ru-RU"/>
        </w:rPr>
      </w:pPr>
      <w:r w:rsidRPr="00AF3470">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2E0EC3" w:rsidRPr="00AF3470" w:rsidRDefault="002E0EC3">
      <w:pPr>
        <w:rPr>
          <w:lang w:val="ru-RU"/>
        </w:rPr>
        <w:sectPr w:rsidR="002E0EC3" w:rsidRPr="00AF3470">
          <w:pgSz w:w="11906" w:h="16383"/>
          <w:pgMar w:top="1134" w:right="850" w:bottom="1134" w:left="1701" w:header="720" w:footer="720" w:gutter="0"/>
          <w:cols w:space="720"/>
        </w:sectPr>
      </w:pPr>
    </w:p>
    <w:p w:rsidR="002E0EC3" w:rsidRDefault="00097529">
      <w:pPr>
        <w:spacing w:after="0"/>
        <w:ind w:left="120"/>
      </w:pPr>
      <w:bookmarkStart w:id="9" w:name="block-22438032"/>
      <w:bookmarkEnd w:id="8"/>
      <w:r w:rsidRPr="00AF347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E0EC3" w:rsidRDefault="000975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2E0EC3">
        <w:trPr>
          <w:trHeight w:val="144"/>
          <w:tblCellSpacing w:w="20" w:type="nil"/>
        </w:trPr>
        <w:tc>
          <w:tcPr>
            <w:tcW w:w="446"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 п/п </w:t>
            </w:r>
          </w:p>
          <w:p w:rsidR="002E0EC3" w:rsidRDefault="002E0EC3">
            <w:pPr>
              <w:spacing w:after="0"/>
              <w:ind w:left="135"/>
            </w:pPr>
          </w:p>
        </w:tc>
        <w:tc>
          <w:tcPr>
            <w:tcW w:w="3344"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Наименование разделов и тем программы </w:t>
            </w:r>
          </w:p>
          <w:p w:rsidR="002E0EC3" w:rsidRDefault="002E0EC3">
            <w:pPr>
              <w:spacing w:after="0"/>
              <w:ind w:left="135"/>
            </w:pPr>
          </w:p>
        </w:tc>
        <w:tc>
          <w:tcPr>
            <w:tcW w:w="0" w:type="auto"/>
            <w:gridSpan w:val="3"/>
            <w:tcMar>
              <w:top w:w="50" w:type="dxa"/>
              <w:left w:w="100" w:type="dxa"/>
            </w:tcMar>
            <w:vAlign w:val="center"/>
          </w:tcPr>
          <w:p w:rsidR="002E0EC3" w:rsidRDefault="00097529">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Электронные (цифровые) образовательные ресурсы </w:t>
            </w:r>
          </w:p>
          <w:p w:rsidR="002E0EC3" w:rsidRDefault="002E0EC3">
            <w:pPr>
              <w:spacing w:after="0"/>
              <w:ind w:left="135"/>
            </w:pPr>
          </w:p>
        </w:tc>
      </w:tr>
      <w:tr w:rsidR="002E0EC3">
        <w:trPr>
          <w:trHeight w:val="144"/>
          <w:tblCellSpacing w:w="20" w:type="nil"/>
        </w:trPr>
        <w:tc>
          <w:tcPr>
            <w:tcW w:w="0" w:type="auto"/>
            <w:vMerge/>
            <w:tcBorders>
              <w:top w:val="nil"/>
            </w:tcBorders>
            <w:tcMar>
              <w:top w:w="50" w:type="dxa"/>
              <w:left w:w="100" w:type="dxa"/>
            </w:tcMar>
          </w:tcPr>
          <w:p w:rsidR="002E0EC3" w:rsidRDefault="002E0EC3"/>
        </w:tc>
        <w:tc>
          <w:tcPr>
            <w:tcW w:w="0" w:type="auto"/>
            <w:vMerge/>
            <w:tcBorders>
              <w:top w:val="nil"/>
            </w:tcBorders>
            <w:tcMar>
              <w:top w:w="50" w:type="dxa"/>
              <w:left w:w="100" w:type="dxa"/>
            </w:tcMar>
          </w:tcPr>
          <w:p w:rsidR="002E0EC3" w:rsidRDefault="002E0EC3"/>
        </w:tc>
        <w:tc>
          <w:tcPr>
            <w:tcW w:w="949"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Всего </w:t>
            </w:r>
          </w:p>
          <w:p w:rsidR="002E0EC3" w:rsidRDefault="002E0EC3">
            <w:pPr>
              <w:spacing w:after="0"/>
              <w:ind w:left="135"/>
            </w:pPr>
          </w:p>
        </w:tc>
        <w:tc>
          <w:tcPr>
            <w:tcW w:w="1667"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Контрольные работы </w:t>
            </w:r>
          </w:p>
          <w:p w:rsidR="002E0EC3" w:rsidRDefault="002E0EC3">
            <w:pPr>
              <w:spacing w:after="0"/>
              <w:ind w:left="135"/>
            </w:pPr>
          </w:p>
        </w:tc>
        <w:tc>
          <w:tcPr>
            <w:tcW w:w="1756"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Практические работы </w:t>
            </w:r>
          </w:p>
          <w:p w:rsidR="002E0EC3" w:rsidRDefault="002E0EC3">
            <w:pPr>
              <w:spacing w:after="0"/>
              <w:ind w:left="135"/>
            </w:pPr>
          </w:p>
        </w:tc>
        <w:tc>
          <w:tcPr>
            <w:tcW w:w="0" w:type="auto"/>
            <w:vMerge/>
            <w:tcBorders>
              <w:top w:val="nil"/>
            </w:tcBorders>
            <w:tcMar>
              <w:top w:w="50" w:type="dxa"/>
              <w:left w:w="100" w:type="dxa"/>
            </w:tcMar>
          </w:tcPr>
          <w:p w:rsidR="002E0EC3" w:rsidRDefault="002E0EC3"/>
        </w:tc>
      </w:tr>
      <w:tr w:rsidR="002E0EC3">
        <w:trPr>
          <w:trHeight w:val="144"/>
          <w:tblCellSpacing w:w="20" w:type="nil"/>
        </w:trPr>
        <w:tc>
          <w:tcPr>
            <w:tcW w:w="446" w:type="dxa"/>
            <w:tcMar>
              <w:top w:w="50" w:type="dxa"/>
              <w:left w:w="100" w:type="dxa"/>
            </w:tcMar>
            <w:vAlign w:val="center"/>
          </w:tcPr>
          <w:p w:rsidR="002E0EC3" w:rsidRDefault="00097529">
            <w:pPr>
              <w:spacing w:after="0"/>
            </w:pPr>
            <w:r>
              <w:rPr>
                <w:rFonts w:ascii="Times New Roman" w:hAnsi="Times New Roman"/>
                <w:color w:val="000000"/>
                <w:sz w:val="24"/>
              </w:rPr>
              <w:t>1</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E0EC3" w:rsidRDefault="002E0EC3">
            <w:pPr>
              <w:spacing w:after="0"/>
              <w:ind w:left="135"/>
              <w:jc w:val="center"/>
            </w:pPr>
          </w:p>
        </w:tc>
        <w:tc>
          <w:tcPr>
            <w:tcW w:w="2568" w:type="dxa"/>
            <w:tcMar>
              <w:top w:w="50" w:type="dxa"/>
              <w:left w:w="100" w:type="dxa"/>
            </w:tcMar>
            <w:vAlign w:val="center"/>
          </w:tcPr>
          <w:p w:rsidR="002E0EC3" w:rsidRDefault="002E0EC3">
            <w:pPr>
              <w:spacing w:after="0"/>
              <w:ind w:left="135"/>
            </w:pPr>
          </w:p>
        </w:tc>
      </w:tr>
      <w:tr w:rsidR="002E0EC3">
        <w:trPr>
          <w:trHeight w:val="144"/>
          <w:tblCellSpacing w:w="20" w:type="nil"/>
        </w:trPr>
        <w:tc>
          <w:tcPr>
            <w:tcW w:w="446" w:type="dxa"/>
            <w:tcMar>
              <w:top w:w="50" w:type="dxa"/>
              <w:left w:w="100" w:type="dxa"/>
            </w:tcMar>
            <w:vAlign w:val="center"/>
          </w:tcPr>
          <w:p w:rsidR="002E0EC3" w:rsidRDefault="00097529">
            <w:pPr>
              <w:spacing w:after="0"/>
            </w:pPr>
            <w:r>
              <w:rPr>
                <w:rFonts w:ascii="Times New Roman" w:hAnsi="Times New Roman"/>
                <w:color w:val="000000"/>
                <w:sz w:val="24"/>
              </w:rPr>
              <w:t>2</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E0EC3" w:rsidRDefault="002E0EC3">
            <w:pPr>
              <w:spacing w:after="0"/>
              <w:ind w:left="135"/>
              <w:jc w:val="center"/>
            </w:pPr>
          </w:p>
        </w:tc>
        <w:tc>
          <w:tcPr>
            <w:tcW w:w="2568" w:type="dxa"/>
            <w:tcMar>
              <w:top w:w="50" w:type="dxa"/>
              <w:left w:w="100" w:type="dxa"/>
            </w:tcMar>
            <w:vAlign w:val="center"/>
          </w:tcPr>
          <w:p w:rsidR="002E0EC3" w:rsidRDefault="002E0EC3">
            <w:pPr>
              <w:spacing w:after="0"/>
              <w:ind w:left="135"/>
            </w:pPr>
          </w:p>
        </w:tc>
      </w:tr>
      <w:tr w:rsidR="002E0EC3">
        <w:trPr>
          <w:trHeight w:val="144"/>
          <w:tblCellSpacing w:w="20" w:type="nil"/>
        </w:trPr>
        <w:tc>
          <w:tcPr>
            <w:tcW w:w="446" w:type="dxa"/>
            <w:tcMar>
              <w:top w:w="50" w:type="dxa"/>
              <w:left w:w="100" w:type="dxa"/>
            </w:tcMar>
            <w:vAlign w:val="center"/>
          </w:tcPr>
          <w:p w:rsidR="002E0EC3" w:rsidRDefault="00097529">
            <w:pPr>
              <w:spacing w:after="0"/>
            </w:pPr>
            <w:r>
              <w:rPr>
                <w:rFonts w:ascii="Times New Roman" w:hAnsi="Times New Roman"/>
                <w:color w:val="000000"/>
                <w:sz w:val="24"/>
              </w:rPr>
              <w:t>3</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2E0EC3" w:rsidRDefault="002E0EC3">
            <w:pPr>
              <w:spacing w:after="0"/>
              <w:ind w:left="135"/>
              <w:jc w:val="center"/>
            </w:pPr>
          </w:p>
        </w:tc>
        <w:tc>
          <w:tcPr>
            <w:tcW w:w="1756" w:type="dxa"/>
            <w:tcMar>
              <w:top w:w="50" w:type="dxa"/>
              <w:left w:w="100" w:type="dxa"/>
            </w:tcMar>
            <w:vAlign w:val="center"/>
          </w:tcPr>
          <w:p w:rsidR="002E0EC3" w:rsidRDefault="002E0EC3">
            <w:pPr>
              <w:spacing w:after="0"/>
              <w:ind w:left="135"/>
              <w:jc w:val="center"/>
            </w:pPr>
          </w:p>
        </w:tc>
        <w:tc>
          <w:tcPr>
            <w:tcW w:w="2568" w:type="dxa"/>
            <w:tcMar>
              <w:top w:w="50" w:type="dxa"/>
              <w:left w:w="100" w:type="dxa"/>
            </w:tcMar>
            <w:vAlign w:val="center"/>
          </w:tcPr>
          <w:p w:rsidR="002E0EC3" w:rsidRDefault="002E0EC3">
            <w:pPr>
              <w:spacing w:after="0"/>
              <w:ind w:left="135"/>
            </w:pPr>
          </w:p>
        </w:tc>
      </w:tr>
      <w:tr w:rsidR="002E0EC3">
        <w:trPr>
          <w:trHeight w:val="144"/>
          <w:tblCellSpacing w:w="20" w:type="nil"/>
        </w:trPr>
        <w:tc>
          <w:tcPr>
            <w:tcW w:w="446" w:type="dxa"/>
            <w:tcMar>
              <w:top w:w="50" w:type="dxa"/>
              <w:left w:w="100" w:type="dxa"/>
            </w:tcMar>
            <w:vAlign w:val="center"/>
          </w:tcPr>
          <w:p w:rsidR="002E0EC3" w:rsidRDefault="00097529">
            <w:pPr>
              <w:spacing w:after="0"/>
            </w:pPr>
            <w:r>
              <w:rPr>
                <w:rFonts w:ascii="Times New Roman" w:hAnsi="Times New Roman"/>
                <w:color w:val="000000"/>
                <w:sz w:val="24"/>
              </w:rPr>
              <w:t>4</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2E0EC3" w:rsidRDefault="002E0EC3">
            <w:pPr>
              <w:spacing w:after="0"/>
              <w:ind w:left="135"/>
              <w:jc w:val="center"/>
            </w:pPr>
          </w:p>
        </w:tc>
        <w:tc>
          <w:tcPr>
            <w:tcW w:w="1756" w:type="dxa"/>
            <w:tcMar>
              <w:top w:w="50" w:type="dxa"/>
              <w:left w:w="100" w:type="dxa"/>
            </w:tcMar>
            <w:vAlign w:val="center"/>
          </w:tcPr>
          <w:p w:rsidR="002E0EC3" w:rsidRDefault="002E0EC3">
            <w:pPr>
              <w:spacing w:after="0"/>
              <w:ind w:left="135"/>
              <w:jc w:val="center"/>
            </w:pPr>
          </w:p>
        </w:tc>
        <w:tc>
          <w:tcPr>
            <w:tcW w:w="2568" w:type="dxa"/>
            <w:tcMar>
              <w:top w:w="50" w:type="dxa"/>
              <w:left w:w="100" w:type="dxa"/>
            </w:tcMar>
            <w:vAlign w:val="center"/>
          </w:tcPr>
          <w:p w:rsidR="002E0EC3" w:rsidRDefault="002E0EC3">
            <w:pPr>
              <w:spacing w:after="0"/>
              <w:ind w:left="135"/>
            </w:pPr>
          </w:p>
        </w:tc>
      </w:tr>
      <w:tr w:rsidR="002E0EC3">
        <w:trPr>
          <w:trHeight w:val="144"/>
          <w:tblCellSpacing w:w="20" w:type="nil"/>
        </w:trPr>
        <w:tc>
          <w:tcPr>
            <w:tcW w:w="446" w:type="dxa"/>
            <w:tcMar>
              <w:top w:w="50" w:type="dxa"/>
              <w:left w:w="100" w:type="dxa"/>
            </w:tcMar>
            <w:vAlign w:val="center"/>
          </w:tcPr>
          <w:p w:rsidR="002E0EC3" w:rsidRDefault="00097529">
            <w:pPr>
              <w:spacing w:after="0"/>
            </w:pPr>
            <w:r>
              <w:rPr>
                <w:rFonts w:ascii="Times New Roman" w:hAnsi="Times New Roman"/>
                <w:color w:val="000000"/>
                <w:sz w:val="24"/>
              </w:rPr>
              <w:t>5</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E0EC3" w:rsidRDefault="002E0EC3">
            <w:pPr>
              <w:spacing w:after="0"/>
              <w:ind w:left="135"/>
              <w:jc w:val="center"/>
            </w:pPr>
          </w:p>
        </w:tc>
        <w:tc>
          <w:tcPr>
            <w:tcW w:w="2568" w:type="dxa"/>
            <w:tcMar>
              <w:top w:w="50" w:type="dxa"/>
              <w:left w:w="100" w:type="dxa"/>
            </w:tcMar>
            <w:vAlign w:val="center"/>
          </w:tcPr>
          <w:p w:rsidR="002E0EC3" w:rsidRDefault="002E0EC3">
            <w:pPr>
              <w:spacing w:after="0"/>
              <w:ind w:left="135"/>
            </w:pPr>
          </w:p>
        </w:tc>
      </w:tr>
      <w:tr w:rsidR="002E0EC3">
        <w:trPr>
          <w:trHeight w:val="144"/>
          <w:tblCellSpacing w:w="20" w:type="nil"/>
        </w:trPr>
        <w:tc>
          <w:tcPr>
            <w:tcW w:w="446" w:type="dxa"/>
            <w:tcMar>
              <w:top w:w="50" w:type="dxa"/>
              <w:left w:w="100" w:type="dxa"/>
            </w:tcMar>
            <w:vAlign w:val="center"/>
          </w:tcPr>
          <w:p w:rsidR="002E0EC3" w:rsidRDefault="00097529">
            <w:pPr>
              <w:spacing w:after="0"/>
            </w:pPr>
            <w:r>
              <w:rPr>
                <w:rFonts w:ascii="Times New Roman" w:hAnsi="Times New Roman"/>
                <w:color w:val="000000"/>
                <w:sz w:val="24"/>
              </w:rPr>
              <w:t>6</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E0EC3" w:rsidRDefault="002E0EC3">
            <w:pPr>
              <w:spacing w:after="0"/>
              <w:ind w:left="135"/>
              <w:jc w:val="center"/>
            </w:pPr>
          </w:p>
        </w:tc>
        <w:tc>
          <w:tcPr>
            <w:tcW w:w="2568" w:type="dxa"/>
            <w:tcMar>
              <w:top w:w="50" w:type="dxa"/>
              <w:left w:w="100" w:type="dxa"/>
            </w:tcMar>
            <w:vAlign w:val="center"/>
          </w:tcPr>
          <w:p w:rsidR="002E0EC3" w:rsidRDefault="002E0EC3">
            <w:pPr>
              <w:spacing w:after="0"/>
              <w:ind w:left="135"/>
            </w:pPr>
          </w:p>
        </w:tc>
      </w:tr>
      <w:tr w:rsidR="002E0EC3">
        <w:trPr>
          <w:trHeight w:val="144"/>
          <w:tblCellSpacing w:w="20" w:type="nil"/>
        </w:trPr>
        <w:tc>
          <w:tcPr>
            <w:tcW w:w="446" w:type="dxa"/>
            <w:tcMar>
              <w:top w:w="50" w:type="dxa"/>
              <w:left w:w="100" w:type="dxa"/>
            </w:tcMar>
            <w:vAlign w:val="center"/>
          </w:tcPr>
          <w:p w:rsidR="002E0EC3" w:rsidRDefault="00097529">
            <w:pPr>
              <w:spacing w:after="0"/>
            </w:pPr>
            <w:r>
              <w:rPr>
                <w:rFonts w:ascii="Times New Roman" w:hAnsi="Times New Roman"/>
                <w:color w:val="000000"/>
                <w:sz w:val="24"/>
              </w:rPr>
              <w:t>7</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2E0EC3" w:rsidRDefault="002E0EC3">
            <w:pPr>
              <w:spacing w:after="0"/>
              <w:ind w:left="135"/>
              <w:jc w:val="center"/>
            </w:pPr>
          </w:p>
        </w:tc>
        <w:tc>
          <w:tcPr>
            <w:tcW w:w="1756" w:type="dxa"/>
            <w:tcMar>
              <w:top w:w="50" w:type="dxa"/>
              <w:left w:w="100" w:type="dxa"/>
            </w:tcMar>
            <w:vAlign w:val="center"/>
          </w:tcPr>
          <w:p w:rsidR="002E0EC3" w:rsidRDefault="002E0EC3">
            <w:pPr>
              <w:spacing w:after="0"/>
              <w:ind w:left="135"/>
              <w:jc w:val="center"/>
            </w:pPr>
          </w:p>
        </w:tc>
        <w:tc>
          <w:tcPr>
            <w:tcW w:w="2568" w:type="dxa"/>
            <w:tcMar>
              <w:top w:w="50" w:type="dxa"/>
              <w:left w:w="100" w:type="dxa"/>
            </w:tcMar>
            <w:vAlign w:val="center"/>
          </w:tcPr>
          <w:p w:rsidR="002E0EC3" w:rsidRDefault="002E0EC3">
            <w:pPr>
              <w:spacing w:after="0"/>
              <w:ind w:left="135"/>
            </w:pPr>
          </w:p>
        </w:tc>
      </w:tr>
      <w:tr w:rsidR="002E0EC3">
        <w:trPr>
          <w:trHeight w:val="144"/>
          <w:tblCellSpacing w:w="20" w:type="nil"/>
        </w:trPr>
        <w:tc>
          <w:tcPr>
            <w:tcW w:w="446" w:type="dxa"/>
            <w:tcMar>
              <w:top w:w="50" w:type="dxa"/>
              <w:left w:w="100" w:type="dxa"/>
            </w:tcMar>
            <w:vAlign w:val="center"/>
          </w:tcPr>
          <w:p w:rsidR="002E0EC3" w:rsidRDefault="00097529">
            <w:pPr>
              <w:spacing w:after="0"/>
            </w:pPr>
            <w:r>
              <w:rPr>
                <w:rFonts w:ascii="Times New Roman" w:hAnsi="Times New Roman"/>
                <w:color w:val="000000"/>
                <w:sz w:val="24"/>
              </w:rPr>
              <w:t>8</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2E0EC3" w:rsidRDefault="002E0EC3">
            <w:pPr>
              <w:spacing w:after="0"/>
              <w:ind w:left="135"/>
              <w:jc w:val="center"/>
            </w:pPr>
          </w:p>
        </w:tc>
        <w:tc>
          <w:tcPr>
            <w:tcW w:w="2568" w:type="dxa"/>
            <w:tcMar>
              <w:top w:w="50" w:type="dxa"/>
              <w:left w:w="100" w:type="dxa"/>
            </w:tcMar>
            <w:vAlign w:val="center"/>
          </w:tcPr>
          <w:p w:rsidR="002E0EC3" w:rsidRDefault="002E0EC3">
            <w:pPr>
              <w:spacing w:after="0"/>
              <w:ind w:left="135"/>
            </w:pPr>
          </w:p>
        </w:tc>
      </w:tr>
      <w:tr w:rsidR="002E0EC3">
        <w:trPr>
          <w:trHeight w:val="144"/>
          <w:tblCellSpacing w:w="20" w:type="nil"/>
        </w:trPr>
        <w:tc>
          <w:tcPr>
            <w:tcW w:w="0" w:type="auto"/>
            <w:gridSpan w:val="2"/>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2E0EC3" w:rsidRDefault="002E0EC3"/>
        </w:tc>
      </w:tr>
    </w:tbl>
    <w:p w:rsidR="002E0EC3" w:rsidRDefault="002E0EC3">
      <w:pPr>
        <w:sectPr w:rsidR="002E0EC3">
          <w:pgSz w:w="16383" w:h="11906" w:orient="landscape"/>
          <w:pgMar w:top="1134" w:right="850" w:bottom="1134" w:left="1701" w:header="720" w:footer="720" w:gutter="0"/>
          <w:cols w:space="720"/>
        </w:sectPr>
      </w:pPr>
    </w:p>
    <w:p w:rsidR="002E0EC3" w:rsidRDefault="000975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2E0EC3">
        <w:trPr>
          <w:trHeight w:val="144"/>
          <w:tblCellSpacing w:w="20" w:type="nil"/>
        </w:trPr>
        <w:tc>
          <w:tcPr>
            <w:tcW w:w="485"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 п/п </w:t>
            </w:r>
          </w:p>
          <w:p w:rsidR="002E0EC3" w:rsidRDefault="002E0EC3">
            <w:pPr>
              <w:spacing w:after="0"/>
              <w:ind w:left="135"/>
            </w:pPr>
          </w:p>
        </w:tc>
        <w:tc>
          <w:tcPr>
            <w:tcW w:w="2640"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Наименование разделов и тем программы </w:t>
            </w:r>
          </w:p>
          <w:p w:rsidR="002E0EC3" w:rsidRDefault="002E0EC3">
            <w:pPr>
              <w:spacing w:after="0"/>
              <w:ind w:left="135"/>
            </w:pPr>
          </w:p>
        </w:tc>
        <w:tc>
          <w:tcPr>
            <w:tcW w:w="0" w:type="auto"/>
            <w:gridSpan w:val="3"/>
            <w:tcMar>
              <w:top w:w="50" w:type="dxa"/>
              <w:left w:w="100" w:type="dxa"/>
            </w:tcMar>
            <w:vAlign w:val="center"/>
          </w:tcPr>
          <w:p w:rsidR="002E0EC3" w:rsidRDefault="0009752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Электронные (цифровые) образовательные ресурсы </w:t>
            </w:r>
          </w:p>
          <w:p w:rsidR="002E0EC3" w:rsidRDefault="002E0EC3">
            <w:pPr>
              <w:spacing w:after="0"/>
              <w:ind w:left="135"/>
            </w:pPr>
          </w:p>
        </w:tc>
      </w:tr>
      <w:tr w:rsidR="002E0EC3">
        <w:trPr>
          <w:trHeight w:val="144"/>
          <w:tblCellSpacing w:w="20" w:type="nil"/>
        </w:trPr>
        <w:tc>
          <w:tcPr>
            <w:tcW w:w="0" w:type="auto"/>
            <w:vMerge/>
            <w:tcBorders>
              <w:top w:val="nil"/>
            </w:tcBorders>
            <w:tcMar>
              <w:top w:w="50" w:type="dxa"/>
              <w:left w:w="100" w:type="dxa"/>
            </w:tcMar>
          </w:tcPr>
          <w:p w:rsidR="002E0EC3" w:rsidRDefault="002E0EC3"/>
        </w:tc>
        <w:tc>
          <w:tcPr>
            <w:tcW w:w="0" w:type="auto"/>
            <w:vMerge/>
            <w:tcBorders>
              <w:top w:val="nil"/>
            </w:tcBorders>
            <w:tcMar>
              <w:top w:w="50" w:type="dxa"/>
              <w:left w:w="100" w:type="dxa"/>
            </w:tcMar>
          </w:tcPr>
          <w:p w:rsidR="002E0EC3" w:rsidRDefault="002E0EC3"/>
        </w:tc>
        <w:tc>
          <w:tcPr>
            <w:tcW w:w="1017"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Всего </w:t>
            </w:r>
          </w:p>
          <w:p w:rsidR="002E0EC3" w:rsidRDefault="002E0EC3">
            <w:pPr>
              <w:spacing w:after="0"/>
              <w:ind w:left="135"/>
            </w:pPr>
          </w:p>
        </w:tc>
        <w:tc>
          <w:tcPr>
            <w:tcW w:w="1745"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Контрольные работы </w:t>
            </w:r>
          </w:p>
          <w:p w:rsidR="002E0EC3" w:rsidRDefault="002E0EC3">
            <w:pPr>
              <w:spacing w:after="0"/>
              <w:ind w:left="135"/>
            </w:pPr>
          </w:p>
        </w:tc>
        <w:tc>
          <w:tcPr>
            <w:tcW w:w="1829"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Практические работы </w:t>
            </w:r>
          </w:p>
          <w:p w:rsidR="002E0EC3" w:rsidRDefault="002E0EC3">
            <w:pPr>
              <w:spacing w:after="0"/>
              <w:ind w:left="135"/>
            </w:pPr>
          </w:p>
        </w:tc>
        <w:tc>
          <w:tcPr>
            <w:tcW w:w="0" w:type="auto"/>
            <w:vMerge/>
            <w:tcBorders>
              <w:top w:val="nil"/>
            </w:tcBorders>
            <w:tcMar>
              <w:top w:w="50" w:type="dxa"/>
              <w:left w:w="100" w:type="dxa"/>
            </w:tcMar>
          </w:tcPr>
          <w:p w:rsidR="002E0EC3" w:rsidRDefault="002E0EC3"/>
        </w:tc>
      </w:tr>
      <w:tr w:rsidR="002E0EC3">
        <w:trPr>
          <w:trHeight w:val="144"/>
          <w:tblCellSpacing w:w="20" w:type="nil"/>
        </w:trPr>
        <w:tc>
          <w:tcPr>
            <w:tcW w:w="485" w:type="dxa"/>
            <w:tcMar>
              <w:top w:w="50" w:type="dxa"/>
              <w:left w:w="100" w:type="dxa"/>
            </w:tcMar>
            <w:vAlign w:val="center"/>
          </w:tcPr>
          <w:p w:rsidR="002E0EC3" w:rsidRDefault="00097529">
            <w:pPr>
              <w:spacing w:after="0"/>
            </w:pPr>
            <w:r>
              <w:rPr>
                <w:rFonts w:ascii="Times New Roman" w:hAnsi="Times New Roman"/>
                <w:color w:val="000000"/>
                <w:sz w:val="24"/>
              </w:rPr>
              <w:t>1</w:t>
            </w:r>
          </w:p>
        </w:tc>
        <w:tc>
          <w:tcPr>
            <w:tcW w:w="2640" w:type="dxa"/>
            <w:tcMar>
              <w:top w:w="50" w:type="dxa"/>
              <w:left w:w="100" w:type="dxa"/>
            </w:tcMar>
            <w:vAlign w:val="center"/>
          </w:tcPr>
          <w:p w:rsidR="002E0EC3" w:rsidRDefault="00097529">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E0EC3" w:rsidRDefault="002E0EC3">
            <w:pPr>
              <w:spacing w:after="0"/>
              <w:ind w:left="135"/>
              <w:jc w:val="center"/>
            </w:pPr>
          </w:p>
        </w:tc>
        <w:tc>
          <w:tcPr>
            <w:tcW w:w="2757" w:type="dxa"/>
            <w:tcMar>
              <w:top w:w="50" w:type="dxa"/>
              <w:left w:w="100" w:type="dxa"/>
            </w:tcMar>
            <w:vAlign w:val="center"/>
          </w:tcPr>
          <w:p w:rsidR="002E0EC3" w:rsidRDefault="002E0EC3">
            <w:pPr>
              <w:spacing w:after="0"/>
              <w:ind w:left="135"/>
            </w:pPr>
          </w:p>
        </w:tc>
      </w:tr>
      <w:tr w:rsidR="002E0EC3">
        <w:trPr>
          <w:trHeight w:val="144"/>
          <w:tblCellSpacing w:w="20" w:type="nil"/>
        </w:trPr>
        <w:tc>
          <w:tcPr>
            <w:tcW w:w="485" w:type="dxa"/>
            <w:tcMar>
              <w:top w:w="50" w:type="dxa"/>
              <w:left w:w="100" w:type="dxa"/>
            </w:tcMar>
            <w:vAlign w:val="center"/>
          </w:tcPr>
          <w:p w:rsidR="002E0EC3" w:rsidRDefault="00097529">
            <w:pPr>
              <w:spacing w:after="0"/>
            </w:pPr>
            <w:r>
              <w:rPr>
                <w:rFonts w:ascii="Times New Roman" w:hAnsi="Times New Roman"/>
                <w:color w:val="000000"/>
                <w:sz w:val="24"/>
              </w:rPr>
              <w:t>2</w:t>
            </w:r>
          </w:p>
        </w:tc>
        <w:tc>
          <w:tcPr>
            <w:tcW w:w="2640"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E0EC3" w:rsidRDefault="002E0EC3">
            <w:pPr>
              <w:spacing w:after="0"/>
              <w:ind w:left="135"/>
              <w:jc w:val="center"/>
            </w:pPr>
          </w:p>
        </w:tc>
        <w:tc>
          <w:tcPr>
            <w:tcW w:w="2757" w:type="dxa"/>
            <w:tcMar>
              <w:top w:w="50" w:type="dxa"/>
              <w:left w:w="100" w:type="dxa"/>
            </w:tcMar>
            <w:vAlign w:val="center"/>
          </w:tcPr>
          <w:p w:rsidR="002E0EC3" w:rsidRDefault="002E0EC3">
            <w:pPr>
              <w:spacing w:after="0"/>
              <w:ind w:left="135"/>
            </w:pPr>
          </w:p>
        </w:tc>
      </w:tr>
      <w:tr w:rsidR="002E0EC3">
        <w:trPr>
          <w:trHeight w:val="144"/>
          <w:tblCellSpacing w:w="20" w:type="nil"/>
        </w:trPr>
        <w:tc>
          <w:tcPr>
            <w:tcW w:w="485" w:type="dxa"/>
            <w:tcMar>
              <w:top w:w="50" w:type="dxa"/>
              <w:left w:w="100" w:type="dxa"/>
            </w:tcMar>
            <w:vAlign w:val="center"/>
          </w:tcPr>
          <w:p w:rsidR="002E0EC3" w:rsidRDefault="00097529">
            <w:pPr>
              <w:spacing w:after="0"/>
            </w:pPr>
            <w:r>
              <w:rPr>
                <w:rFonts w:ascii="Times New Roman" w:hAnsi="Times New Roman"/>
                <w:color w:val="000000"/>
                <w:sz w:val="24"/>
              </w:rPr>
              <w:t>3</w:t>
            </w:r>
          </w:p>
        </w:tc>
        <w:tc>
          <w:tcPr>
            <w:tcW w:w="2640" w:type="dxa"/>
            <w:tcMar>
              <w:top w:w="50" w:type="dxa"/>
              <w:left w:w="100" w:type="dxa"/>
            </w:tcMar>
            <w:vAlign w:val="center"/>
          </w:tcPr>
          <w:p w:rsidR="002E0EC3" w:rsidRDefault="00097529">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E0EC3" w:rsidRDefault="002E0EC3">
            <w:pPr>
              <w:spacing w:after="0"/>
              <w:ind w:left="135"/>
              <w:jc w:val="center"/>
            </w:pPr>
          </w:p>
        </w:tc>
        <w:tc>
          <w:tcPr>
            <w:tcW w:w="2757" w:type="dxa"/>
            <w:tcMar>
              <w:top w:w="50" w:type="dxa"/>
              <w:left w:w="100" w:type="dxa"/>
            </w:tcMar>
            <w:vAlign w:val="center"/>
          </w:tcPr>
          <w:p w:rsidR="002E0EC3" w:rsidRDefault="002E0EC3">
            <w:pPr>
              <w:spacing w:after="0"/>
              <w:ind w:left="135"/>
            </w:pPr>
          </w:p>
        </w:tc>
      </w:tr>
      <w:tr w:rsidR="002E0EC3">
        <w:trPr>
          <w:trHeight w:val="144"/>
          <w:tblCellSpacing w:w="20" w:type="nil"/>
        </w:trPr>
        <w:tc>
          <w:tcPr>
            <w:tcW w:w="485" w:type="dxa"/>
            <w:tcMar>
              <w:top w:w="50" w:type="dxa"/>
              <w:left w:w="100" w:type="dxa"/>
            </w:tcMar>
            <w:vAlign w:val="center"/>
          </w:tcPr>
          <w:p w:rsidR="002E0EC3" w:rsidRDefault="00097529">
            <w:pPr>
              <w:spacing w:after="0"/>
            </w:pPr>
            <w:r>
              <w:rPr>
                <w:rFonts w:ascii="Times New Roman" w:hAnsi="Times New Roman"/>
                <w:color w:val="000000"/>
                <w:sz w:val="24"/>
              </w:rPr>
              <w:t>4</w:t>
            </w:r>
          </w:p>
        </w:tc>
        <w:tc>
          <w:tcPr>
            <w:tcW w:w="2640" w:type="dxa"/>
            <w:tcMar>
              <w:top w:w="50" w:type="dxa"/>
              <w:left w:w="100" w:type="dxa"/>
            </w:tcMar>
            <w:vAlign w:val="center"/>
          </w:tcPr>
          <w:p w:rsidR="002E0EC3" w:rsidRDefault="00097529">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E0EC3" w:rsidRDefault="002E0EC3">
            <w:pPr>
              <w:spacing w:after="0"/>
              <w:ind w:left="135"/>
              <w:jc w:val="center"/>
            </w:pPr>
          </w:p>
        </w:tc>
        <w:tc>
          <w:tcPr>
            <w:tcW w:w="2757" w:type="dxa"/>
            <w:tcMar>
              <w:top w:w="50" w:type="dxa"/>
              <w:left w:w="100" w:type="dxa"/>
            </w:tcMar>
            <w:vAlign w:val="center"/>
          </w:tcPr>
          <w:p w:rsidR="002E0EC3" w:rsidRDefault="002E0EC3">
            <w:pPr>
              <w:spacing w:after="0"/>
              <w:ind w:left="135"/>
            </w:pPr>
          </w:p>
        </w:tc>
      </w:tr>
      <w:tr w:rsidR="002E0EC3">
        <w:trPr>
          <w:trHeight w:val="144"/>
          <w:tblCellSpacing w:w="20" w:type="nil"/>
        </w:trPr>
        <w:tc>
          <w:tcPr>
            <w:tcW w:w="485" w:type="dxa"/>
            <w:tcMar>
              <w:top w:w="50" w:type="dxa"/>
              <w:left w:w="100" w:type="dxa"/>
            </w:tcMar>
            <w:vAlign w:val="center"/>
          </w:tcPr>
          <w:p w:rsidR="002E0EC3" w:rsidRDefault="00097529">
            <w:pPr>
              <w:spacing w:after="0"/>
            </w:pPr>
            <w:r>
              <w:rPr>
                <w:rFonts w:ascii="Times New Roman" w:hAnsi="Times New Roman"/>
                <w:color w:val="000000"/>
                <w:sz w:val="24"/>
              </w:rPr>
              <w:t>5</w:t>
            </w:r>
          </w:p>
        </w:tc>
        <w:tc>
          <w:tcPr>
            <w:tcW w:w="2640"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E0EC3" w:rsidRDefault="002E0EC3">
            <w:pPr>
              <w:spacing w:after="0"/>
              <w:ind w:left="135"/>
              <w:jc w:val="center"/>
            </w:pPr>
          </w:p>
        </w:tc>
        <w:tc>
          <w:tcPr>
            <w:tcW w:w="2757" w:type="dxa"/>
            <w:tcMar>
              <w:top w:w="50" w:type="dxa"/>
              <w:left w:w="100" w:type="dxa"/>
            </w:tcMar>
            <w:vAlign w:val="center"/>
          </w:tcPr>
          <w:p w:rsidR="002E0EC3" w:rsidRDefault="002E0EC3">
            <w:pPr>
              <w:spacing w:after="0"/>
              <w:ind w:left="135"/>
            </w:pPr>
          </w:p>
        </w:tc>
      </w:tr>
      <w:tr w:rsidR="002E0EC3">
        <w:trPr>
          <w:trHeight w:val="144"/>
          <w:tblCellSpacing w:w="20" w:type="nil"/>
        </w:trPr>
        <w:tc>
          <w:tcPr>
            <w:tcW w:w="485" w:type="dxa"/>
            <w:tcMar>
              <w:top w:w="50" w:type="dxa"/>
              <w:left w:w="100" w:type="dxa"/>
            </w:tcMar>
            <w:vAlign w:val="center"/>
          </w:tcPr>
          <w:p w:rsidR="002E0EC3" w:rsidRDefault="00097529">
            <w:pPr>
              <w:spacing w:after="0"/>
            </w:pPr>
            <w:r>
              <w:rPr>
                <w:rFonts w:ascii="Times New Roman" w:hAnsi="Times New Roman"/>
                <w:color w:val="000000"/>
                <w:sz w:val="24"/>
              </w:rPr>
              <w:t>6</w:t>
            </w:r>
          </w:p>
        </w:tc>
        <w:tc>
          <w:tcPr>
            <w:tcW w:w="2640" w:type="dxa"/>
            <w:tcMar>
              <w:top w:w="50" w:type="dxa"/>
              <w:left w:w="100" w:type="dxa"/>
            </w:tcMar>
            <w:vAlign w:val="center"/>
          </w:tcPr>
          <w:p w:rsidR="002E0EC3" w:rsidRDefault="00097529">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E0EC3" w:rsidRDefault="002E0EC3">
            <w:pPr>
              <w:spacing w:after="0"/>
              <w:ind w:left="135"/>
              <w:jc w:val="center"/>
            </w:pPr>
          </w:p>
        </w:tc>
        <w:tc>
          <w:tcPr>
            <w:tcW w:w="2757" w:type="dxa"/>
            <w:tcMar>
              <w:top w:w="50" w:type="dxa"/>
              <w:left w:w="100" w:type="dxa"/>
            </w:tcMar>
            <w:vAlign w:val="center"/>
          </w:tcPr>
          <w:p w:rsidR="002E0EC3" w:rsidRDefault="002E0EC3">
            <w:pPr>
              <w:spacing w:after="0"/>
              <w:ind w:left="135"/>
            </w:pPr>
          </w:p>
        </w:tc>
      </w:tr>
      <w:tr w:rsidR="002E0EC3">
        <w:trPr>
          <w:trHeight w:val="144"/>
          <w:tblCellSpacing w:w="20" w:type="nil"/>
        </w:trPr>
        <w:tc>
          <w:tcPr>
            <w:tcW w:w="485" w:type="dxa"/>
            <w:tcMar>
              <w:top w:w="50" w:type="dxa"/>
              <w:left w:w="100" w:type="dxa"/>
            </w:tcMar>
            <w:vAlign w:val="center"/>
          </w:tcPr>
          <w:p w:rsidR="002E0EC3" w:rsidRDefault="00097529">
            <w:pPr>
              <w:spacing w:after="0"/>
            </w:pPr>
            <w:r>
              <w:rPr>
                <w:rFonts w:ascii="Times New Roman" w:hAnsi="Times New Roman"/>
                <w:color w:val="000000"/>
                <w:sz w:val="24"/>
              </w:rPr>
              <w:t>7</w:t>
            </w:r>
          </w:p>
        </w:tc>
        <w:tc>
          <w:tcPr>
            <w:tcW w:w="2640"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2E0EC3" w:rsidRDefault="002E0EC3">
            <w:pPr>
              <w:spacing w:after="0"/>
              <w:ind w:left="135"/>
              <w:jc w:val="center"/>
            </w:pPr>
          </w:p>
        </w:tc>
        <w:tc>
          <w:tcPr>
            <w:tcW w:w="2757" w:type="dxa"/>
            <w:tcMar>
              <w:top w:w="50" w:type="dxa"/>
              <w:left w:w="100" w:type="dxa"/>
            </w:tcMar>
            <w:vAlign w:val="center"/>
          </w:tcPr>
          <w:p w:rsidR="002E0EC3" w:rsidRDefault="002E0EC3">
            <w:pPr>
              <w:spacing w:after="0"/>
              <w:ind w:left="135"/>
            </w:pPr>
          </w:p>
        </w:tc>
      </w:tr>
      <w:tr w:rsidR="002E0EC3">
        <w:trPr>
          <w:trHeight w:val="144"/>
          <w:tblCellSpacing w:w="20" w:type="nil"/>
        </w:trPr>
        <w:tc>
          <w:tcPr>
            <w:tcW w:w="0" w:type="auto"/>
            <w:gridSpan w:val="2"/>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E0EC3" w:rsidRDefault="002E0EC3"/>
        </w:tc>
      </w:tr>
    </w:tbl>
    <w:p w:rsidR="002E0EC3" w:rsidRDefault="002E0EC3">
      <w:pPr>
        <w:sectPr w:rsidR="002E0EC3">
          <w:pgSz w:w="16383" w:h="11906" w:orient="landscape"/>
          <w:pgMar w:top="1134" w:right="850" w:bottom="1134" w:left="1701" w:header="720" w:footer="720" w:gutter="0"/>
          <w:cols w:space="720"/>
        </w:sectPr>
      </w:pPr>
    </w:p>
    <w:p w:rsidR="002E0EC3" w:rsidRDefault="002E0EC3">
      <w:pPr>
        <w:sectPr w:rsidR="002E0EC3">
          <w:pgSz w:w="16383" w:h="11906" w:orient="landscape"/>
          <w:pgMar w:top="1134" w:right="850" w:bottom="1134" w:left="1701" w:header="720" w:footer="720" w:gutter="0"/>
          <w:cols w:space="720"/>
        </w:sectPr>
      </w:pPr>
    </w:p>
    <w:p w:rsidR="002E0EC3" w:rsidRDefault="00097529">
      <w:pPr>
        <w:spacing w:after="0"/>
        <w:ind w:left="120"/>
      </w:pPr>
      <w:bookmarkStart w:id="10" w:name="block-22438033"/>
      <w:bookmarkEnd w:id="9"/>
      <w:r>
        <w:rPr>
          <w:rFonts w:ascii="Times New Roman" w:hAnsi="Times New Roman"/>
          <w:b/>
          <w:color w:val="000000"/>
          <w:sz w:val="28"/>
        </w:rPr>
        <w:lastRenderedPageBreak/>
        <w:t xml:space="preserve"> ПОУРОЧНОЕ ПЛАНИРОВАНИЕ </w:t>
      </w:r>
    </w:p>
    <w:p w:rsidR="002E0EC3" w:rsidRDefault="000975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4558"/>
        <w:gridCol w:w="1219"/>
        <w:gridCol w:w="1841"/>
        <w:gridCol w:w="1910"/>
        <w:gridCol w:w="1347"/>
        <w:gridCol w:w="2221"/>
      </w:tblGrid>
      <w:tr w:rsidR="002E0EC3">
        <w:trPr>
          <w:trHeight w:val="144"/>
          <w:tblCellSpacing w:w="20" w:type="nil"/>
        </w:trPr>
        <w:tc>
          <w:tcPr>
            <w:tcW w:w="453"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 п/п </w:t>
            </w:r>
          </w:p>
          <w:p w:rsidR="002E0EC3" w:rsidRDefault="002E0EC3">
            <w:pPr>
              <w:spacing w:after="0"/>
              <w:ind w:left="135"/>
            </w:pPr>
          </w:p>
        </w:tc>
        <w:tc>
          <w:tcPr>
            <w:tcW w:w="3344"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Тема урока </w:t>
            </w:r>
          </w:p>
          <w:p w:rsidR="002E0EC3" w:rsidRDefault="002E0EC3">
            <w:pPr>
              <w:spacing w:after="0"/>
              <w:ind w:left="135"/>
            </w:pPr>
          </w:p>
        </w:tc>
        <w:tc>
          <w:tcPr>
            <w:tcW w:w="0" w:type="auto"/>
            <w:gridSpan w:val="3"/>
            <w:tcMar>
              <w:top w:w="50" w:type="dxa"/>
              <w:left w:w="100" w:type="dxa"/>
            </w:tcMar>
            <w:vAlign w:val="center"/>
          </w:tcPr>
          <w:p w:rsidR="002E0EC3" w:rsidRDefault="0009752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Дата изучения </w:t>
            </w:r>
          </w:p>
          <w:p w:rsidR="002E0EC3" w:rsidRDefault="002E0EC3">
            <w:pPr>
              <w:spacing w:after="0"/>
              <w:ind w:left="135"/>
            </w:pPr>
          </w:p>
        </w:tc>
        <w:tc>
          <w:tcPr>
            <w:tcW w:w="1936"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Электронные цифровые образовательные ресурсы </w:t>
            </w:r>
          </w:p>
          <w:p w:rsidR="002E0EC3" w:rsidRDefault="002E0EC3">
            <w:pPr>
              <w:spacing w:after="0"/>
              <w:ind w:left="135"/>
            </w:pPr>
          </w:p>
        </w:tc>
      </w:tr>
      <w:tr w:rsidR="002E0EC3">
        <w:trPr>
          <w:trHeight w:val="144"/>
          <w:tblCellSpacing w:w="20" w:type="nil"/>
        </w:trPr>
        <w:tc>
          <w:tcPr>
            <w:tcW w:w="0" w:type="auto"/>
            <w:vMerge/>
            <w:tcBorders>
              <w:top w:val="nil"/>
            </w:tcBorders>
            <w:tcMar>
              <w:top w:w="50" w:type="dxa"/>
              <w:left w:w="100" w:type="dxa"/>
            </w:tcMar>
          </w:tcPr>
          <w:p w:rsidR="002E0EC3" w:rsidRDefault="002E0EC3"/>
        </w:tc>
        <w:tc>
          <w:tcPr>
            <w:tcW w:w="0" w:type="auto"/>
            <w:vMerge/>
            <w:tcBorders>
              <w:top w:val="nil"/>
            </w:tcBorders>
            <w:tcMar>
              <w:top w:w="50" w:type="dxa"/>
              <w:left w:w="100" w:type="dxa"/>
            </w:tcMar>
          </w:tcPr>
          <w:p w:rsidR="002E0EC3" w:rsidRDefault="002E0EC3"/>
        </w:tc>
        <w:tc>
          <w:tcPr>
            <w:tcW w:w="795"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Всего </w:t>
            </w:r>
          </w:p>
          <w:p w:rsidR="002E0EC3" w:rsidRDefault="002E0EC3">
            <w:pPr>
              <w:spacing w:after="0"/>
              <w:ind w:left="135"/>
            </w:pPr>
          </w:p>
        </w:tc>
        <w:tc>
          <w:tcPr>
            <w:tcW w:w="1488"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Контрольные работы </w:t>
            </w:r>
          </w:p>
          <w:p w:rsidR="002E0EC3" w:rsidRDefault="002E0EC3">
            <w:pPr>
              <w:spacing w:after="0"/>
              <w:ind w:left="135"/>
            </w:pPr>
          </w:p>
        </w:tc>
        <w:tc>
          <w:tcPr>
            <w:tcW w:w="1590"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Практические работы </w:t>
            </w:r>
          </w:p>
          <w:p w:rsidR="002E0EC3" w:rsidRDefault="002E0EC3">
            <w:pPr>
              <w:spacing w:after="0"/>
              <w:ind w:left="135"/>
            </w:pPr>
          </w:p>
        </w:tc>
        <w:tc>
          <w:tcPr>
            <w:tcW w:w="0" w:type="auto"/>
            <w:vMerge/>
            <w:tcBorders>
              <w:top w:val="nil"/>
            </w:tcBorders>
            <w:tcMar>
              <w:top w:w="50" w:type="dxa"/>
              <w:left w:w="100" w:type="dxa"/>
            </w:tcMar>
          </w:tcPr>
          <w:p w:rsidR="002E0EC3" w:rsidRDefault="002E0EC3"/>
        </w:tc>
        <w:tc>
          <w:tcPr>
            <w:tcW w:w="0" w:type="auto"/>
            <w:vMerge/>
            <w:tcBorders>
              <w:top w:val="nil"/>
            </w:tcBorders>
            <w:tcMar>
              <w:top w:w="50" w:type="dxa"/>
              <w:left w:w="100" w:type="dxa"/>
            </w:tcMar>
          </w:tcPr>
          <w:p w:rsidR="002E0EC3" w:rsidRDefault="002E0EC3"/>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2</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3</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Понятия: пересекающиеся плоскости, полупространство</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4</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Понятия: пересекающиеся прямая и плоскость.</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5</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Многогранники, изображение простейших пространственных фигур.</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6</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7</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Аксиомы стереометрии.</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9</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Аксиомы стереометрии и первые </w:t>
            </w:r>
            <w:r w:rsidRPr="00AF3470">
              <w:rPr>
                <w:rFonts w:ascii="Times New Roman" w:hAnsi="Times New Roman"/>
                <w:color w:val="000000"/>
                <w:sz w:val="24"/>
                <w:lang w:val="ru-RU"/>
              </w:rPr>
              <w:lastRenderedPageBreak/>
              <w:t xml:space="preserve">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Изображение сечений пирамиды, которые проходят через ее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11</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Изображение сечений куба, которые проходят через его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12</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Изображение сечений призмы, которые проходят через ее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13</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14</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15</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16</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 xml:space="preserve">Метод следов для построения сечений. Свойства пересечений прямых и </w:t>
            </w:r>
            <w:r w:rsidRPr="00AF3470">
              <w:rPr>
                <w:rFonts w:ascii="Times New Roman" w:hAnsi="Times New Roman"/>
                <w:color w:val="000000"/>
                <w:sz w:val="24"/>
                <w:lang w:val="ru-RU"/>
              </w:rPr>
              <w:lastRenderedPageBreak/>
              <w:t>плоскостей.Решение стереометрических задачи: на определение вида сечения и нахождение его площади.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Построение сечений в пирамиде трём точкам на рёбрах. Создание выносных чертежей и запись шагов построения</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18</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Построение сечений в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19</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построения.Использовать для построения сечений метод внутреннего проектирования.</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20</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построения.Использовать для построения сечений метод переноса секущей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21</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22</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Повторение планиметрии: Теорема Менелая. Расчеты в сечениях на выносных чертежах. </w:t>
            </w:r>
            <w:r>
              <w:rPr>
                <w:rFonts w:ascii="Times New Roman" w:hAnsi="Times New Roman"/>
                <w:color w:val="000000"/>
                <w:sz w:val="24"/>
              </w:rPr>
              <w:t>История развития планиметрии и стереометрии</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23</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 xml:space="preserve">Контрольная работа "Аксиомы </w:t>
            </w:r>
            <w:r w:rsidRPr="00AF3470">
              <w:rPr>
                <w:rFonts w:ascii="Times New Roman" w:hAnsi="Times New Roman"/>
                <w:color w:val="000000"/>
                <w:sz w:val="24"/>
                <w:lang w:val="ru-RU"/>
              </w:rPr>
              <w:lastRenderedPageBreak/>
              <w:t>стереометрии. Сечения"</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Pr>
                <w:rFonts w:ascii="Times New Roman" w:hAnsi="Times New Roman"/>
                <w:color w:val="000000"/>
                <w:sz w:val="24"/>
              </w:rPr>
              <w:t>Параллельные прямые в пространстве</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25</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26</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27</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28</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29</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30</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t xml:space="preserve">Свойства параллельности прямой и </w:t>
            </w:r>
            <w:r>
              <w:rPr>
                <w:rFonts w:ascii="Times New Roman" w:hAnsi="Times New Roman"/>
                <w:color w:val="000000"/>
                <w:sz w:val="24"/>
              </w:rPr>
              <w:lastRenderedPageBreak/>
              <w:t>плоскости</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32</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33</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34</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35</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36</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37</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39</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Повторение: тригонометрия прямоугольного треугольника</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40</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41</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42</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Перпендикулярность прямой и плоскости. Признак перпендикулярности прямой и плоскости.Параллельные прямые, перпендикулярные к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43</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44</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45</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46</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 xml:space="preserve">Плоскости и перпендикулярные им прямые в многогранниках. Представление о значении перпендикуляра для других областей науки (физика, энергетика, лазерные </w:t>
            </w:r>
            <w:r w:rsidRPr="00AF3470">
              <w:rPr>
                <w:rFonts w:ascii="Times New Roman" w:hAnsi="Times New Roman"/>
                <w:color w:val="000000"/>
                <w:sz w:val="24"/>
                <w:lang w:val="ru-RU"/>
              </w:rPr>
              <w:lastRenderedPageBreak/>
              <w:t>технологии), в реальной жизни (техника, окружающая обстановка).</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Перпендикуляр и наклонная. Построение перпендикуляра из точки на прямую. </w:t>
            </w:r>
            <w:r>
              <w:rPr>
                <w:rFonts w:ascii="Times New Roman" w:hAnsi="Times New Roman"/>
                <w:color w:val="000000"/>
                <w:sz w:val="24"/>
              </w:rPr>
              <w:t>Утверждения, связанные с проекцией прямой на плоскость,</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48</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49</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Теорема о трёх перпендикулярах (прямая )</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50</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Теорема о трёх перпендикулярах (обратная)</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51</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Угол между скрещивающимися прямыми</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52</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53</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Ортогональное проектирование</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54</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Построение сечений куба помощью ортогональной проекции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55</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Построение сечений призмы с помощью ортогональной проекции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56</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57</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Правильные многогранники.</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59</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Расчёт расстояний от точки до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60</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61</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62</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63</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64</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65</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66</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67</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68</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70</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71</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72</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73</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74</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75</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76</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77</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78</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80</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81</w:t>
            </w:r>
          </w:p>
        </w:tc>
        <w:tc>
          <w:tcPr>
            <w:tcW w:w="3344"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82</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83</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Выпуклые многогранники. Теорема Эйлера</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84</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85</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Контрольная работа "Многогранники"</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86</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87</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Сумма векторов</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88</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Разность векторов</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89</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Правило параллелепипеда</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90</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Умножение вектора на число</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91</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92</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Скалярное произведение</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93</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94</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 xml:space="preserve">Простейшие задачи с </w:t>
            </w:r>
            <w:r w:rsidRPr="00AF3470">
              <w:rPr>
                <w:rFonts w:ascii="Times New Roman" w:hAnsi="Times New Roman"/>
                <w:color w:val="000000"/>
                <w:sz w:val="24"/>
                <w:lang w:val="ru-RU"/>
              </w:rPr>
              <w:lastRenderedPageBreak/>
              <w:t>векторами.Признак компланарности трёх векторов.</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Простейшие задачи с векторами.Теорема о разложении любого вектора по трём данным некомпланарным векторам</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96</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Простейшие задачи с векторами. Примеры физических векторных величин.</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97</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98</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Обобщение и систематизация знаний. Использовать при решении стереометрических задач планиметрические факты и методы.</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99</w:t>
            </w:r>
          </w:p>
        </w:tc>
        <w:tc>
          <w:tcPr>
            <w:tcW w:w="3344"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Обобщение и систематизация знаний.Решать стереометрические задачи на доказательство математических отношений, нахождение геометрических величин (длин, углов, площадей, объёмов).</w:t>
            </w:r>
          </w:p>
        </w:tc>
        <w:tc>
          <w:tcPr>
            <w:tcW w:w="79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100</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101</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453" w:type="dxa"/>
            <w:tcMar>
              <w:top w:w="50" w:type="dxa"/>
              <w:left w:w="100" w:type="dxa"/>
            </w:tcMar>
            <w:vAlign w:val="center"/>
          </w:tcPr>
          <w:p w:rsidR="002E0EC3" w:rsidRDefault="00097529">
            <w:pPr>
              <w:spacing w:after="0"/>
            </w:pPr>
            <w:r>
              <w:rPr>
                <w:rFonts w:ascii="Times New Roman" w:hAnsi="Times New Roman"/>
                <w:color w:val="000000"/>
                <w:sz w:val="24"/>
              </w:rPr>
              <w:t>102</w:t>
            </w:r>
          </w:p>
        </w:tc>
        <w:tc>
          <w:tcPr>
            <w:tcW w:w="3344" w:type="dxa"/>
            <w:tcMar>
              <w:top w:w="50" w:type="dxa"/>
              <w:left w:w="100" w:type="dxa"/>
            </w:tcMar>
            <w:vAlign w:val="center"/>
          </w:tcPr>
          <w:p w:rsidR="002E0EC3" w:rsidRDefault="00097529">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0EC3" w:rsidRDefault="002E0EC3">
            <w:pPr>
              <w:spacing w:after="0"/>
              <w:ind w:left="135"/>
              <w:jc w:val="center"/>
            </w:pPr>
          </w:p>
        </w:tc>
        <w:tc>
          <w:tcPr>
            <w:tcW w:w="1590" w:type="dxa"/>
            <w:tcMar>
              <w:top w:w="50" w:type="dxa"/>
              <w:left w:w="100" w:type="dxa"/>
            </w:tcMar>
            <w:vAlign w:val="center"/>
          </w:tcPr>
          <w:p w:rsidR="002E0EC3" w:rsidRDefault="002E0EC3">
            <w:pPr>
              <w:spacing w:after="0"/>
              <w:ind w:left="135"/>
              <w:jc w:val="center"/>
            </w:pPr>
          </w:p>
        </w:tc>
        <w:tc>
          <w:tcPr>
            <w:tcW w:w="1122" w:type="dxa"/>
            <w:tcMar>
              <w:top w:w="50" w:type="dxa"/>
              <w:left w:w="100" w:type="dxa"/>
            </w:tcMar>
            <w:vAlign w:val="center"/>
          </w:tcPr>
          <w:p w:rsidR="002E0EC3" w:rsidRDefault="002E0EC3">
            <w:pPr>
              <w:spacing w:after="0"/>
              <w:ind w:left="135"/>
            </w:pPr>
          </w:p>
        </w:tc>
        <w:tc>
          <w:tcPr>
            <w:tcW w:w="1936" w:type="dxa"/>
            <w:tcMar>
              <w:top w:w="50" w:type="dxa"/>
              <w:left w:w="100" w:type="dxa"/>
            </w:tcMar>
            <w:vAlign w:val="center"/>
          </w:tcPr>
          <w:p w:rsidR="002E0EC3" w:rsidRDefault="002E0EC3">
            <w:pPr>
              <w:spacing w:after="0"/>
              <w:ind w:left="135"/>
            </w:pPr>
          </w:p>
        </w:tc>
      </w:tr>
      <w:tr w:rsidR="002E0EC3">
        <w:trPr>
          <w:trHeight w:val="144"/>
          <w:tblCellSpacing w:w="20" w:type="nil"/>
        </w:trPr>
        <w:tc>
          <w:tcPr>
            <w:tcW w:w="0" w:type="auto"/>
            <w:gridSpan w:val="2"/>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E0EC3" w:rsidRDefault="002E0EC3"/>
        </w:tc>
      </w:tr>
    </w:tbl>
    <w:p w:rsidR="002E0EC3" w:rsidRDefault="002E0EC3">
      <w:pPr>
        <w:sectPr w:rsidR="002E0EC3">
          <w:pgSz w:w="16383" w:h="11906" w:orient="landscape"/>
          <w:pgMar w:top="1134" w:right="850" w:bottom="1134" w:left="1701" w:header="720" w:footer="720" w:gutter="0"/>
          <w:cols w:space="720"/>
        </w:sectPr>
      </w:pPr>
    </w:p>
    <w:p w:rsidR="002E0EC3" w:rsidRDefault="000975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2E0EC3">
        <w:trPr>
          <w:trHeight w:val="144"/>
          <w:tblCellSpacing w:w="20" w:type="nil"/>
        </w:trPr>
        <w:tc>
          <w:tcPr>
            <w:tcW w:w="463"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 п/п </w:t>
            </w:r>
          </w:p>
          <w:p w:rsidR="002E0EC3" w:rsidRDefault="002E0EC3">
            <w:pPr>
              <w:spacing w:after="0"/>
              <w:ind w:left="135"/>
            </w:pPr>
          </w:p>
        </w:tc>
        <w:tc>
          <w:tcPr>
            <w:tcW w:w="3168"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Тема урока </w:t>
            </w:r>
          </w:p>
          <w:p w:rsidR="002E0EC3" w:rsidRDefault="002E0EC3">
            <w:pPr>
              <w:spacing w:after="0"/>
              <w:ind w:left="135"/>
            </w:pPr>
          </w:p>
        </w:tc>
        <w:tc>
          <w:tcPr>
            <w:tcW w:w="0" w:type="auto"/>
            <w:gridSpan w:val="3"/>
            <w:tcMar>
              <w:top w:w="50" w:type="dxa"/>
              <w:left w:w="100" w:type="dxa"/>
            </w:tcMar>
            <w:vAlign w:val="center"/>
          </w:tcPr>
          <w:p w:rsidR="002E0EC3" w:rsidRDefault="0009752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Дата изучения </w:t>
            </w:r>
          </w:p>
          <w:p w:rsidR="002E0EC3" w:rsidRDefault="002E0EC3">
            <w:pPr>
              <w:spacing w:after="0"/>
              <w:ind w:left="135"/>
            </w:pPr>
          </w:p>
        </w:tc>
        <w:tc>
          <w:tcPr>
            <w:tcW w:w="1959" w:type="dxa"/>
            <w:vMerge w:val="restart"/>
            <w:tcMar>
              <w:top w:w="50" w:type="dxa"/>
              <w:left w:w="100" w:type="dxa"/>
            </w:tcMar>
            <w:vAlign w:val="center"/>
          </w:tcPr>
          <w:p w:rsidR="002E0EC3" w:rsidRDefault="00097529">
            <w:pPr>
              <w:spacing w:after="0"/>
              <w:ind w:left="135"/>
            </w:pPr>
            <w:r>
              <w:rPr>
                <w:rFonts w:ascii="Times New Roman" w:hAnsi="Times New Roman"/>
                <w:b/>
                <w:color w:val="000000"/>
                <w:sz w:val="24"/>
              </w:rPr>
              <w:t xml:space="preserve">Электронные цифровые образовательные ресурсы </w:t>
            </w:r>
          </w:p>
          <w:p w:rsidR="002E0EC3" w:rsidRDefault="002E0EC3">
            <w:pPr>
              <w:spacing w:after="0"/>
              <w:ind w:left="135"/>
            </w:pPr>
          </w:p>
        </w:tc>
      </w:tr>
      <w:tr w:rsidR="002E0EC3">
        <w:trPr>
          <w:trHeight w:val="144"/>
          <w:tblCellSpacing w:w="20" w:type="nil"/>
        </w:trPr>
        <w:tc>
          <w:tcPr>
            <w:tcW w:w="0" w:type="auto"/>
            <w:vMerge/>
            <w:tcBorders>
              <w:top w:val="nil"/>
            </w:tcBorders>
            <w:tcMar>
              <w:top w:w="50" w:type="dxa"/>
              <w:left w:w="100" w:type="dxa"/>
            </w:tcMar>
          </w:tcPr>
          <w:p w:rsidR="002E0EC3" w:rsidRDefault="002E0EC3"/>
        </w:tc>
        <w:tc>
          <w:tcPr>
            <w:tcW w:w="0" w:type="auto"/>
            <w:vMerge/>
            <w:tcBorders>
              <w:top w:val="nil"/>
            </w:tcBorders>
            <w:tcMar>
              <w:top w:w="50" w:type="dxa"/>
              <w:left w:w="100" w:type="dxa"/>
            </w:tcMar>
          </w:tcPr>
          <w:p w:rsidR="002E0EC3" w:rsidRDefault="002E0EC3"/>
        </w:tc>
        <w:tc>
          <w:tcPr>
            <w:tcW w:w="815"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Всего </w:t>
            </w:r>
          </w:p>
          <w:p w:rsidR="002E0EC3" w:rsidRDefault="002E0EC3">
            <w:pPr>
              <w:spacing w:after="0"/>
              <w:ind w:left="135"/>
            </w:pPr>
          </w:p>
        </w:tc>
        <w:tc>
          <w:tcPr>
            <w:tcW w:w="1510"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Контрольные работы </w:t>
            </w:r>
          </w:p>
          <w:p w:rsidR="002E0EC3" w:rsidRDefault="002E0EC3">
            <w:pPr>
              <w:spacing w:after="0"/>
              <w:ind w:left="135"/>
            </w:pPr>
          </w:p>
        </w:tc>
        <w:tc>
          <w:tcPr>
            <w:tcW w:w="1611" w:type="dxa"/>
            <w:tcMar>
              <w:top w:w="50" w:type="dxa"/>
              <w:left w:w="100" w:type="dxa"/>
            </w:tcMar>
            <w:vAlign w:val="center"/>
          </w:tcPr>
          <w:p w:rsidR="002E0EC3" w:rsidRDefault="00097529">
            <w:pPr>
              <w:spacing w:after="0"/>
              <w:ind w:left="135"/>
            </w:pPr>
            <w:r>
              <w:rPr>
                <w:rFonts w:ascii="Times New Roman" w:hAnsi="Times New Roman"/>
                <w:b/>
                <w:color w:val="000000"/>
                <w:sz w:val="24"/>
              </w:rPr>
              <w:t xml:space="preserve">Практические работы </w:t>
            </w:r>
          </w:p>
          <w:p w:rsidR="002E0EC3" w:rsidRDefault="002E0EC3">
            <w:pPr>
              <w:spacing w:after="0"/>
              <w:ind w:left="135"/>
            </w:pPr>
          </w:p>
        </w:tc>
        <w:tc>
          <w:tcPr>
            <w:tcW w:w="0" w:type="auto"/>
            <w:vMerge/>
            <w:tcBorders>
              <w:top w:val="nil"/>
            </w:tcBorders>
            <w:tcMar>
              <w:top w:w="50" w:type="dxa"/>
              <w:left w:w="100" w:type="dxa"/>
            </w:tcMar>
          </w:tcPr>
          <w:p w:rsidR="002E0EC3" w:rsidRDefault="002E0EC3"/>
        </w:tc>
        <w:tc>
          <w:tcPr>
            <w:tcW w:w="0" w:type="auto"/>
            <w:vMerge/>
            <w:tcBorders>
              <w:top w:val="nil"/>
            </w:tcBorders>
            <w:tcMar>
              <w:top w:w="50" w:type="dxa"/>
              <w:left w:w="100" w:type="dxa"/>
            </w:tcMar>
          </w:tcPr>
          <w:p w:rsidR="002E0EC3" w:rsidRDefault="002E0EC3"/>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3</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4</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6</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7</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Векторное произведение</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8</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9</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10</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11</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 xml:space="preserve">Формула расстояния от точки до </w:t>
            </w:r>
            <w:r w:rsidRPr="00AF3470">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14</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15</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Контрольная работа "Аналитическая геометрия"</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16</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Сечения многогранников: стандартные многогранники</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17</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Сечения многогранников: метод следов</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18</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19</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20</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21</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22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23</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24</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 xml:space="preserve">Перпендикулярные прямые и </w:t>
            </w:r>
            <w:r w:rsidRPr="00AF3470">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26</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27</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28</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29</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30</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31</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32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33</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34</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 xml:space="preserve">Прикладные задачи, связанные с </w:t>
            </w:r>
            <w:r w:rsidRPr="00AF3470">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Объём прямой призмы</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36</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37</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38</w:t>
            </w:r>
          </w:p>
        </w:tc>
        <w:tc>
          <w:tcPr>
            <w:tcW w:w="3168"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наклонной призмы</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39</w:t>
            </w:r>
          </w:p>
        </w:tc>
        <w:tc>
          <w:tcPr>
            <w:tcW w:w="3168"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пирамиды</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40</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41</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42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43</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44</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45</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46</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Контрольная работа "Объём многогранника"</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48</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49</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50</w:t>
            </w:r>
          </w:p>
        </w:tc>
        <w:tc>
          <w:tcPr>
            <w:tcW w:w="3168"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Коническая поверхность, образующие конической поверхности. </w:t>
            </w:r>
            <w:r>
              <w:rPr>
                <w:rFonts w:ascii="Times New Roman" w:hAnsi="Times New Roman"/>
                <w:color w:val="000000"/>
                <w:sz w:val="24"/>
              </w:rPr>
              <w:t>Конус</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51</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53</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54</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55</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56</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57</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58</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59</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Сфера и шар</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61</w:t>
            </w:r>
          </w:p>
        </w:tc>
        <w:tc>
          <w:tcPr>
            <w:tcW w:w="3168"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62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63</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Симметрия сферы и шара</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64</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65</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66</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67</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68</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69</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70</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72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73</w:t>
            </w:r>
          </w:p>
        </w:tc>
        <w:tc>
          <w:tcPr>
            <w:tcW w:w="3168"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конуса</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74</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75</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76</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77</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78</w:t>
            </w:r>
          </w:p>
        </w:tc>
        <w:tc>
          <w:tcPr>
            <w:tcW w:w="3168"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Прикладные задачи по теме "Объёмы тел", связанные с объёмом шара и площадью сферы. </w:t>
            </w:r>
            <w:r>
              <w:rPr>
                <w:rFonts w:ascii="Times New Roman" w:hAnsi="Times New Roman"/>
                <w:color w:val="000000"/>
                <w:sz w:val="24"/>
              </w:rPr>
              <w:t>Соотношения между площадями поверхностей и объёмами подобных тел</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79</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AF3470">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81</w:t>
            </w:r>
          </w:p>
        </w:tc>
        <w:tc>
          <w:tcPr>
            <w:tcW w:w="3168" w:type="dxa"/>
            <w:tcMar>
              <w:top w:w="50" w:type="dxa"/>
              <w:left w:w="100" w:type="dxa"/>
            </w:tcMar>
            <w:vAlign w:val="center"/>
          </w:tcPr>
          <w:p w:rsidR="002E0EC3" w:rsidRDefault="00097529">
            <w:pPr>
              <w:spacing w:after="0"/>
              <w:ind w:left="135"/>
            </w:pPr>
            <w:r w:rsidRPr="00AF3470">
              <w:rPr>
                <w:rFonts w:ascii="Times New Roman" w:hAnsi="Times New Roman"/>
                <w:color w:val="000000"/>
                <w:sz w:val="24"/>
                <w:lang w:val="ru-RU"/>
              </w:rPr>
              <w:t xml:space="preserve">Движения пространства. Отображения. Движения и равенство фигур. </w:t>
            </w:r>
            <w:r>
              <w:rPr>
                <w:rFonts w:ascii="Times New Roman" w:hAnsi="Times New Roman"/>
                <w:color w:val="000000"/>
                <w:sz w:val="24"/>
              </w:rPr>
              <w:t>Общие свойства движений</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82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83</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84</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85</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86</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87</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88</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 xml:space="preserve">Обобщающее повторение 11 понятий и методов курса геометрии 10–11 </w:t>
            </w:r>
            <w:r w:rsidRPr="00AF3470">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90</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91</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92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93</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94</w:t>
            </w:r>
          </w:p>
        </w:tc>
        <w:tc>
          <w:tcPr>
            <w:tcW w:w="3168" w:type="dxa"/>
            <w:tcMar>
              <w:top w:w="50" w:type="dxa"/>
              <w:left w:w="100" w:type="dxa"/>
            </w:tcMar>
            <w:vAlign w:val="center"/>
          </w:tcPr>
          <w:p w:rsidR="002E0EC3" w:rsidRDefault="00097529">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95</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96</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98</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99</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100</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101</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463" w:type="dxa"/>
            <w:tcMar>
              <w:top w:w="50" w:type="dxa"/>
              <w:left w:w="100" w:type="dxa"/>
            </w:tcMar>
            <w:vAlign w:val="center"/>
          </w:tcPr>
          <w:p w:rsidR="002E0EC3" w:rsidRDefault="00097529">
            <w:pPr>
              <w:spacing w:after="0"/>
            </w:pPr>
            <w:r>
              <w:rPr>
                <w:rFonts w:ascii="Times New Roman" w:hAnsi="Times New Roman"/>
                <w:color w:val="000000"/>
                <w:sz w:val="24"/>
              </w:rPr>
              <w:t>102</w:t>
            </w:r>
          </w:p>
        </w:tc>
        <w:tc>
          <w:tcPr>
            <w:tcW w:w="3168" w:type="dxa"/>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E0EC3" w:rsidRDefault="002E0EC3">
            <w:pPr>
              <w:spacing w:after="0"/>
              <w:ind w:left="135"/>
              <w:jc w:val="center"/>
            </w:pPr>
          </w:p>
        </w:tc>
        <w:tc>
          <w:tcPr>
            <w:tcW w:w="1611" w:type="dxa"/>
            <w:tcMar>
              <w:top w:w="50" w:type="dxa"/>
              <w:left w:w="100" w:type="dxa"/>
            </w:tcMar>
            <w:vAlign w:val="center"/>
          </w:tcPr>
          <w:p w:rsidR="002E0EC3" w:rsidRDefault="002E0EC3">
            <w:pPr>
              <w:spacing w:after="0"/>
              <w:ind w:left="135"/>
              <w:jc w:val="center"/>
            </w:pPr>
          </w:p>
        </w:tc>
        <w:tc>
          <w:tcPr>
            <w:tcW w:w="1139" w:type="dxa"/>
            <w:tcMar>
              <w:top w:w="50" w:type="dxa"/>
              <w:left w:w="100" w:type="dxa"/>
            </w:tcMar>
            <w:vAlign w:val="center"/>
          </w:tcPr>
          <w:p w:rsidR="002E0EC3" w:rsidRDefault="002E0EC3">
            <w:pPr>
              <w:spacing w:after="0"/>
              <w:ind w:left="135"/>
            </w:pPr>
          </w:p>
        </w:tc>
        <w:tc>
          <w:tcPr>
            <w:tcW w:w="1959" w:type="dxa"/>
            <w:tcMar>
              <w:top w:w="50" w:type="dxa"/>
              <w:left w:w="100" w:type="dxa"/>
            </w:tcMar>
            <w:vAlign w:val="center"/>
          </w:tcPr>
          <w:p w:rsidR="002E0EC3" w:rsidRDefault="002E0EC3">
            <w:pPr>
              <w:spacing w:after="0"/>
              <w:ind w:left="135"/>
            </w:pPr>
          </w:p>
        </w:tc>
      </w:tr>
      <w:tr w:rsidR="002E0EC3">
        <w:trPr>
          <w:trHeight w:val="144"/>
          <w:tblCellSpacing w:w="20" w:type="nil"/>
        </w:trPr>
        <w:tc>
          <w:tcPr>
            <w:tcW w:w="0" w:type="auto"/>
            <w:gridSpan w:val="2"/>
            <w:tcMar>
              <w:top w:w="50" w:type="dxa"/>
              <w:left w:w="100" w:type="dxa"/>
            </w:tcMar>
            <w:vAlign w:val="center"/>
          </w:tcPr>
          <w:p w:rsidR="002E0EC3" w:rsidRPr="00AF3470" w:rsidRDefault="00097529">
            <w:pPr>
              <w:spacing w:after="0"/>
              <w:ind w:left="135"/>
              <w:rPr>
                <w:lang w:val="ru-RU"/>
              </w:rPr>
            </w:pPr>
            <w:r w:rsidRPr="00AF347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E0EC3" w:rsidRDefault="00097529">
            <w:pPr>
              <w:spacing w:after="0"/>
              <w:ind w:left="135"/>
              <w:jc w:val="center"/>
            </w:pPr>
            <w:r w:rsidRPr="00AF34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2E0EC3" w:rsidRDefault="000975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E0EC3" w:rsidRDefault="002E0EC3"/>
        </w:tc>
      </w:tr>
    </w:tbl>
    <w:p w:rsidR="002E0EC3" w:rsidRDefault="002E0EC3">
      <w:pPr>
        <w:sectPr w:rsidR="002E0EC3">
          <w:pgSz w:w="16383" w:h="11906" w:orient="landscape"/>
          <w:pgMar w:top="1134" w:right="850" w:bottom="1134" w:left="1701" w:header="720" w:footer="720" w:gutter="0"/>
          <w:cols w:space="720"/>
        </w:sectPr>
      </w:pPr>
    </w:p>
    <w:p w:rsidR="002E0EC3" w:rsidRDefault="002E0EC3">
      <w:pPr>
        <w:sectPr w:rsidR="002E0EC3">
          <w:pgSz w:w="16383" w:h="11906" w:orient="landscape"/>
          <w:pgMar w:top="1134" w:right="850" w:bottom="1134" w:left="1701" w:header="720" w:footer="720" w:gutter="0"/>
          <w:cols w:space="720"/>
        </w:sectPr>
      </w:pPr>
    </w:p>
    <w:p w:rsidR="002E0EC3" w:rsidRDefault="00097529">
      <w:pPr>
        <w:spacing w:after="0"/>
        <w:ind w:left="120"/>
      </w:pPr>
      <w:bookmarkStart w:id="11" w:name="block-22438035"/>
      <w:bookmarkEnd w:id="10"/>
      <w:r>
        <w:rPr>
          <w:rFonts w:ascii="Times New Roman" w:hAnsi="Times New Roman"/>
          <w:b/>
          <w:color w:val="000000"/>
          <w:sz w:val="28"/>
        </w:rPr>
        <w:lastRenderedPageBreak/>
        <w:t>УЧЕБНО-МЕТОДИЧЕСКОЕ ОБЕСПЕЧЕНИЕ ОБРАЗОВАТЕЛЬНОГО ПРОЦЕССА</w:t>
      </w:r>
    </w:p>
    <w:p w:rsidR="002E0EC3" w:rsidRDefault="00097529">
      <w:pPr>
        <w:spacing w:after="0" w:line="480" w:lineRule="auto"/>
        <w:ind w:left="120"/>
      </w:pPr>
      <w:r>
        <w:rPr>
          <w:rFonts w:ascii="Times New Roman" w:hAnsi="Times New Roman"/>
          <w:b/>
          <w:color w:val="000000"/>
          <w:sz w:val="28"/>
        </w:rPr>
        <w:t>ОБЯЗАТЕЛЬНЫЕ УЧЕБНЫЕ МАТЕРИАЛЫ ДЛЯ УЧЕНИКА</w:t>
      </w:r>
    </w:p>
    <w:p w:rsidR="007F64A0" w:rsidRPr="007F64A0" w:rsidRDefault="00097529">
      <w:pPr>
        <w:spacing w:after="0" w:line="480" w:lineRule="auto"/>
        <w:ind w:left="120"/>
        <w:rPr>
          <w:rFonts w:ascii="Times New Roman" w:hAnsi="Times New Roman" w:cs="Times New Roman"/>
          <w:sz w:val="28"/>
          <w:szCs w:val="28"/>
          <w:lang w:val="ru-RU"/>
        </w:rPr>
      </w:pPr>
      <w:r w:rsidRPr="007F64A0">
        <w:rPr>
          <w:rFonts w:ascii="Times New Roman" w:hAnsi="Times New Roman"/>
          <w:color w:val="000000"/>
          <w:sz w:val="28"/>
          <w:lang w:val="ru-RU"/>
        </w:rPr>
        <w:t>​‌‌​</w:t>
      </w:r>
      <w:r w:rsidR="007F64A0" w:rsidRPr="007F64A0">
        <w:rPr>
          <w:rFonts w:ascii="Times New Roman" w:hAnsi="Times New Roman" w:cs="Times New Roman"/>
          <w:sz w:val="28"/>
          <w:szCs w:val="28"/>
          <w:lang w:val="ru-RU"/>
        </w:rPr>
        <w:t xml:space="preserve">Геометрия: 10-11 классы учеб для общеобразоват. Учреждений: базовый и профильный уровень Л.С. Атанасян </w:t>
      </w:r>
    </w:p>
    <w:p w:rsidR="002E0EC3" w:rsidRPr="007F64A0" w:rsidRDefault="00097529">
      <w:pPr>
        <w:spacing w:after="0"/>
        <w:ind w:left="120"/>
        <w:rPr>
          <w:lang w:val="ru-RU"/>
        </w:rPr>
      </w:pPr>
      <w:r w:rsidRPr="007F64A0">
        <w:rPr>
          <w:rFonts w:ascii="Times New Roman" w:hAnsi="Times New Roman"/>
          <w:color w:val="000000"/>
          <w:sz w:val="28"/>
          <w:lang w:val="ru-RU"/>
        </w:rPr>
        <w:t>​</w:t>
      </w:r>
    </w:p>
    <w:p w:rsidR="002E0EC3" w:rsidRPr="007F64A0" w:rsidRDefault="00097529">
      <w:pPr>
        <w:spacing w:after="0" w:line="480" w:lineRule="auto"/>
        <w:ind w:left="120"/>
        <w:rPr>
          <w:lang w:val="ru-RU"/>
        </w:rPr>
      </w:pPr>
      <w:r w:rsidRPr="007F64A0">
        <w:rPr>
          <w:rFonts w:ascii="Times New Roman" w:hAnsi="Times New Roman"/>
          <w:b/>
          <w:color w:val="000000"/>
          <w:sz w:val="28"/>
          <w:lang w:val="ru-RU"/>
        </w:rPr>
        <w:t>МЕТОДИЧЕСКИЕ МАТЕРИАЛЫ ДЛЯ УЧИТЕЛЯ</w:t>
      </w:r>
    </w:p>
    <w:p w:rsidR="002E0EC3" w:rsidRPr="007F64A0" w:rsidRDefault="00097529">
      <w:pPr>
        <w:spacing w:after="0" w:line="480" w:lineRule="auto"/>
        <w:ind w:left="120"/>
        <w:rPr>
          <w:rFonts w:ascii="Times New Roman" w:hAnsi="Times New Roman" w:cs="Times New Roman"/>
          <w:sz w:val="28"/>
          <w:szCs w:val="28"/>
          <w:lang w:val="ru-RU"/>
        </w:rPr>
      </w:pPr>
      <w:r w:rsidRPr="007F64A0">
        <w:rPr>
          <w:rFonts w:ascii="Times New Roman" w:hAnsi="Times New Roman"/>
          <w:color w:val="000000"/>
          <w:sz w:val="28"/>
          <w:lang w:val="ru-RU"/>
        </w:rPr>
        <w:t>​‌‌</w:t>
      </w:r>
      <w:r w:rsidR="007F64A0" w:rsidRPr="007F64A0">
        <w:rPr>
          <w:lang w:val="ru-RU"/>
        </w:rPr>
        <w:t xml:space="preserve"> </w:t>
      </w:r>
      <w:r w:rsidR="007F64A0" w:rsidRPr="007F64A0">
        <w:rPr>
          <w:rFonts w:ascii="Times New Roman" w:hAnsi="Times New Roman" w:cs="Times New Roman"/>
          <w:sz w:val="28"/>
          <w:szCs w:val="28"/>
          <w:lang w:val="ru-RU"/>
        </w:rPr>
        <w:t>Смирнова, Смирнов: Геометрия. 10-11 классы. Дидактические материалы</w:t>
      </w:r>
    </w:p>
    <w:p w:rsidR="002E0EC3" w:rsidRPr="007F64A0" w:rsidRDefault="002E0EC3">
      <w:pPr>
        <w:spacing w:after="0"/>
        <w:ind w:left="120"/>
        <w:rPr>
          <w:lang w:val="ru-RU"/>
        </w:rPr>
      </w:pPr>
    </w:p>
    <w:p w:rsidR="002E0EC3" w:rsidRPr="00AF3470" w:rsidRDefault="00097529">
      <w:pPr>
        <w:spacing w:after="0" w:line="480" w:lineRule="auto"/>
        <w:ind w:left="120"/>
        <w:rPr>
          <w:lang w:val="ru-RU"/>
        </w:rPr>
      </w:pPr>
      <w:r w:rsidRPr="00AF3470">
        <w:rPr>
          <w:rFonts w:ascii="Times New Roman" w:hAnsi="Times New Roman"/>
          <w:b/>
          <w:color w:val="000000"/>
          <w:sz w:val="28"/>
          <w:lang w:val="ru-RU"/>
        </w:rPr>
        <w:t>ЦИФРОВЫЕ ОБРАЗОВАТЕЛЬНЫЕ РЕСУРСЫ И РЕСУРСЫ СЕТИ ИНТЕРНЕТ</w:t>
      </w:r>
    </w:p>
    <w:p w:rsidR="007F64A0" w:rsidRPr="007F64A0" w:rsidRDefault="00097529" w:rsidP="007F64A0">
      <w:pPr>
        <w:spacing w:after="0" w:line="480" w:lineRule="auto"/>
        <w:ind w:left="120"/>
        <w:rPr>
          <w:rFonts w:ascii="Times New Roman" w:hAnsi="Times New Roman" w:cs="Times New Roman"/>
          <w:sz w:val="28"/>
          <w:szCs w:val="28"/>
          <w:lang w:val="ru-RU"/>
        </w:rPr>
      </w:pPr>
      <w:r w:rsidRPr="007F64A0">
        <w:rPr>
          <w:rFonts w:ascii="Times New Roman" w:hAnsi="Times New Roman"/>
          <w:color w:val="000000"/>
          <w:sz w:val="28"/>
          <w:lang w:val="ru-RU"/>
        </w:rPr>
        <w:t>​</w:t>
      </w:r>
      <w:r w:rsidR="007F64A0">
        <w:rPr>
          <w:rFonts w:ascii="Times New Roman" w:hAnsi="Times New Roman"/>
          <w:color w:val="333333"/>
          <w:sz w:val="28"/>
          <w:lang w:val="ru-RU"/>
        </w:rPr>
        <w:t>​</w:t>
      </w:r>
      <w:bookmarkStart w:id="12" w:name="_GoBack"/>
      <w:bookmarkEnd w:id="12"/>
      <w:r w:rsidR="007F64A0" w:rsidRPr="007F64A0">
        <w:rPr>
          <w:rFonts w:ascii="Times New Roman" w:hAnsi="Times New Roman" w:cs="Times New Roman"/>
          <w:sz w:val="28"/>
          <w:szCs w:val="28"/>
        </w:rPr>
        <w:t>https</w:t>
      </w:r>
      <w:r w:rsidR="007F64A0" w:rsidRPr="007F64A0">
        <w:rPr>
          <w:rFonts w:ascii="Times New Roman" w:hAnsi="Times New Roman" w:cs="Times New Roman"/>
          <w:sz w:val="28"/>
          <w:szCs w:val="28"/>
          <w:lang w:val="ru-RU"/>
        </w:rPr>
        <w:t>://</w:t>
      </w:r>
      <w:r w:rsidR="007F64A0" w:rsidRPr="007F64A0">
        <w:rPr>
          <w:rFonts w:ascii="Times New Roman" w:hAnsi="Times New Roman" w:cs="Times New Roman"/>
          <w:sz w:val="28"/>
          <w:szCs w:val="28"/>
        </w:rPr>
        <w:t>resh</w:t>
      </w:r>
      <w:r w:rsidR="007F64A0" w:rsidRPr="007F64A0">
        <w:rPr>
          <w:rFonts w:ascii="Times New Roman" w:hAnsi="Times New Roman" w:cs="Times New Roman"/>
          <w:sz w:val="28"/>
          <w:szCs w:val="28"/>
          <w:lang w:val="ru-RU"/>
        </w:rPr>
        <w:t>.</w:t>
      </w:r>
      <w:r w:rsidR="007F64A0" w:rsidRPr="007F64A0">
        <w:rPr>
          <w:rFonts w:ascii="Times New Roman" w:hAnsi="Times New Roman" w:cs="Times New Roman"/>
          <w:sz w:val="28"/>
          <w:szCs w:val="28"/>
        </w:rPr>
        <w:t>edu</w:t>
      </w:r>
      <w:r w:rsidR="007F64A0" w:rsidRPr="007F64A0">
        <w:rPr>
          <w:rFonts w:ascii="Times New Roman" w:hAnsi="Times New Roman" w:cs="Times New Roman"/>
          <w:sz w:val="28"/>
          <w:szCs w:val="28"/>
          <w:lang w:val="ru-RU"/>
        </w:rPr>
        <w:t>.</w:t>
      </w:r>
      <w:r w:rsidR="007F64A0" w:rsidRPr="007F64A0">
        <w:rPr>
          <w:rFonts w:ascii="Times New Roman" w:hAnsi="Times New Roman" w:cs="Times New Roman"/>
          <w:sz w:val="28"/>
          <w:szCs w:val="28"/>
        </w:rPr>
        <w:t>ru</w:t>
      </w:r>
      <w:r w:rsidR="007F64A0" w:rsidRPr="007F64A0">
        <w:rPr>
          <w:rFonts w:ascii="Times New Roman" w:hAnsi="Times New Roman" w:cs="Times New Roman"/>
          <w:sz w:val="28"/>
          <w:szCs w:val="28"/>
          <w:lang w:val="ru-RU"/>
        </w:rPr>
        <w:t xml:space="preserve">/ </w:t>
      </w:r>
      <w:r w:rsidR="007F64A0" w:rsidRPr="007F64A0">
        <w:rPr>
          <w:rFonts w:ascii="Times New Roman" w:hAnsi="Times New Roman" w:cs="Times New Roman"/>
          <w:sz w:val="28"/>
          <w:szCs w:val="28"/>
        </w:rPr>
        <w:t>https</w:t>
      </w:r>
      <w:r w:rsidR="007F64A0" w:rsidRPr="007F64A0">
        <w:rPr>
          <w:rFonts w:ascii="Times New Roman" w:hAnsi="Times New Roman" w:cs="Times New Roman"/>
          <w:sz w:val="28"/>
          <w:szCs w:val="28"/>
          <w:lang w:val="ru-RU"/>
        </w:rPr>
        <w:t>://</w:t>
      </w:r>
      <w:r w:rsidR="007F64A0" w:rsidRPr="007F64A0">
        <w:rPr>
          <w:rFonts w:ascii="Times New Roman" w:hAnsi="Times New Roman" w:cs="Times New Roman"/>
          <w:sz w:val="28"/>
          <w:szCs w:val="28"/>
        </w:rPr>
        <w:t>uchi</w:t>
      </w:r>
      <w:r w:rsidR="007F64A0" w:rsidRPr="007F64A0">
        <w:rPr>
          <w:rFonts w:ascii="Times New Roman" w:hAnsi="Times New Roman" w:cs="Times New Roman"/>
          <w:sz w:val="28"/>
          <w:szCs w:val="28"/>
          <w:lang w:val="ru-RU"/>
        </w:rPr>
        <w:t>.</w:t>
      </w:r>
      <w:r w:rsidR="007F64A0" w:rsidRPr="007F64A0">
        <w:rPr>
          <w:rFonts w:ascii="Times New Roman" w:hAnsi="Times New Roman" w:cs="Times New Roman"/>
          <w:sz w:val="28"/>
          <w:szCs w:val="28"/>
        </w:rPr>
        <w:t>ru</w:t>
      </w:r>
      <w:r w:rsidR="007F64A0" w:rsidRPr="007F64A0">
        <w:rPr>
          <w:rFonts w:ascii="Times New Roman" w:hAnsi="Times New Roman" w:cs="Times New Roman"/>
          <w:sz w:val="28"/>
          <w:szCs w:val="28"/>
          <w:lang w:val="ru-RU"/>
        </w:rPr>
        <w:t>/</w:t>
      </w:r>
    </w:p>
    <w:p w:rsidR="002E0EC3" w:rsidRPr="007F64A0" w:rsidRDefault="002E0EC3">
      <w:pPr>
        <w:rPr>
          <w:lang w:val="ru-RU"/>
        </w:rPr>
        <w:sectPr w:rsidR="002E0EC3" w:rsidRPr="007F64A0">
          <w:pgSz w:w="11906" w:h="16383"/>
          <w:pgMar w:top="1134" w:right="850" w:bottom="1134" w:left="1701" w:header="720" w:footer="720" w:gutter="0"/>
          <w:cols w:space="720"/>
        </w:sectPr>
      </w:pPr>
    </w:p>
    <w:bookmarkEnd w:id="11"/>
    <w:p w:rsidR="00097529" w:rsidRPr="007F64A0" w:rsidRDefault="00097529">
      <w:pPr>
        <w:rPr>
          <w:lang w:val="ru-RU"/>
        </w:rPr>
      </w:pPr>
    </w:p>
    <w:sectPr w:rsidR="00097529" w:rsidRPr="007F64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84F"/>
    <w:multiLevelType w:val="multilevel"/>
    <w:tmpl w:val="C492A3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674B1A"/>
    <w:multiLevelType w:val="multilevel"/>
    <w:tmpl w:val="D1C87E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E0EC3"/>
    <w:rsid w:val="00097529"/>
    <w:rsid w:val="002E0EC3"/>
    <w:rsid w:val="007F64A0"/>
    <w:rsid w:val="00AF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6590</Words>
  <Characters>37569</Characters>
  <Application>Microsoft Office Word</Application>
  <DocSecurity>0</DocSecurity>
  <Lines>313</Lines>
  <Paragraphs>88</Paragraphs>
  <ScaleCrop>false</ScaleCrop>
  <Company/>
  <LinksUpToDate>false</LinksUpToDate>
  <CharactersWithSpaces>44071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baburcom</cp:lastModifiedBy>
  <cp:revision>4</cp:revision>
  <dcterms:created xsi:type="dcterms:W3CDTF">2023-10-14T12:35:00Z</dcterms:created>
  <dcterms:modified xsi:type="dcterms:W3CDTF">2023-10-14T12:41:00Z</dcterms:modified>
</cp:coreProperties>
</file>