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rPr>
          <w:b/>
          <w:bCs/>
          <w:color w:val="000000"/>
          <w:sz w:val="28"/>
          <w:szCs w:val="28"/>
        </w:rPr>
      </w:pPr>
    </w:p>
    <w:p w:rsidR="009F231E" w:rsidRDefault="00EA56F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9F231E" w:rsidRDefault="00A44D4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организации</w:t>
      </w:r>
      <w:r w:rsidR="00EA56F4">
        <w:rPr>
          <w:rFonts w:cs="Times New Roman"/>
          <w:b/>
          <w:bCs/>
          <w:sz w:val="28"/>
          <w:szCs w:val="28"/>
        </w:rPr>
        <w:t xml:space="preserve"> отдыха детей и их оздоровления</w:t>
      </w:r>
    </w:p>
    <w:p w:rsidR="00A44D42" w:rsidRDefault="00A44D4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базе МОУ «Средняя школа № 51»</w:t>
      </w:r>
    </w:p>
    <w:p w:rsidR="009F231E" w:rsidRDefault="009F231E">
      <w:pPr>
        <w:spacing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9F231E" w:rsidRDefault="009F231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EA56F4">
      <w:pPr>
        <w:rPr>
          <w:rFonts w:cs="Times New Roman"/>
          <w:b/>
          <w:sz w:val="28"/>
          <w:szCs w:val="28"/>
        </w:rPr>
      </w:pPr>
      <w:r>
        <w:br w:type="page"/>
      </w:r>
    </w:p>
    <w:p w:rsidR="009F231E" w:rsidRDefault="00EA56F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9F231E" w:rsidRDefault="009F231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F231E" w:rsidRDefault="009B772B">
            <w:pPr>
              <w:spacing w:line="360" w:lineRule="auto"/>
              <w:jc w:val="center"/>
            </w:pPr>
            <w:r>
              <w:t>7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9B77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F231E" w:rsidRDefault="009B77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9B77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F231E">
        <w:trPr>
          <w:trHeight w:val="322"/>
        </w:trPr>
        <w:tc>
          <w:tcPr>
            <w:tcW w:w="8553" w:type="dxa"/>
            <w:shd w:val="clear" w:color="auto" w:fill="FFFFFF"/>
          </w:tcPr>
          <w:p w:rsidR="009F231E" w:rsidRDefault="00EA56F4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F231E" w:rsidRDefault="009B77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9F231E" w:rsidRDefault="009B772B">
            <w:pPr>
              <w:spacing w:line="360" w:lineRule="auto"/>
              <w:jc w:val="center"/>
            </w:pPr>
            <w:r>
              <w:t>13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</w:pPr>
            <w:r>
              <w:t>13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</w:pPr>
            <w:r>
              <w:t>14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156BC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2.10. Модуль «Работа с </w:t>
            </w:r>
            <w:r w:rsidR="00EA56F4">
              <w:rPr>
                <w:rFonts w:cs="Times New Roman"/>
                <w:color w:val="000000"/>
                <w:sz w:val="28"/>
                <w:szCs w:val="28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</w:pPr>
            <w:r>
              <w:t>23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156BC3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>2.14</w:t>
            </w:r>
            <w:r w:rsidR="00EA56F4">
              <w:rPr>
                <w:color w:val="000000"/>
                <w:sz w:val="28"/>
                <w:szCs w:val="28"/>
              </w:rPr>
              <w:t xml:space="preserve">. Модуль </w:t>
            </w:r>
            <w:r w:rsidR="00EA56F4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156BC3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2.15</w:t>
            </w:r>
            <w:r w:rsidR="00EA56F4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</w:pPr>
            <w:r>
              <w:t>27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156B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F231E" w:rsidRDefault="00156BC3">
            <w:pPr>
              <w:spacing w:line="360" w:lineRule="auto"/>
              <w:jc w:val="center"/>
            </w:pPr>
            <w:r>
              <w:t>31</w:t>
            </w:r>
          </w:p>
        </w:tc>
      </w:tr>
      <w:bookmarkEnd w:id="3"/>
    </w:tbl>
    <w:p w:rsidR="009F231E" w:rsidRDefault="00EA56F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9F231E" w:rsidRDefault="00EA56F4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C34A6" w:rsidRDefault="004C34A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П</w:t>
      </w:r>
      <w:r w:rsidR="00EA56F4">
        <w:rPr>
          <w:rFonts w:eastAsia="Times New Roman" w:cs="Times New Roman"/>
          <w:color w:val="000000"/>
          <w:sz w:val="28"/>
          <w:szCs w:val="28"/>
        </w:rPr>
        <w:t>рог</w:t>
      </w:r>
      <w:r w:rsidR="00A44D42">
        <w:rPr>
          <w:rFonts w:eastAsia="Times New Roman" w:cs="Times New Roman"/>
          <w:color w:val="000000"/>
          <w:sz w:val="28"/>
          <w:szCs w:val="28"/>
        </w:rPr>
        <w:t>рамма воспитания для организации</w:t>
      </w:r>
      <w:r w:rsidR="00EA56F4">
        <w:rPr>
          <w:rFonts w:eastAsia="Times New Roman" w:cs="Times New Roman"/>
          <w:color w:val="000000"/>
          <w:sz w:val="28"/>
          <w:szCs w:val="28"/>
        </w:rPr>
        <w:t xml:space="preserve"> отдыха детей и их оздоровления </w:t>
      </w:r>
      <w:r>
        <w:rPr>
          <w:sz w:val="28"/>
          <w:szCs w:val="28"/>
        </w:rPr>
        <w:t xml:space="preserve">в лагере дневного пребывания МОУ СШ № 51 «Солнышко» (далее – Программа воспитания, Программа) 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proofErr w:type="gramEnd"/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1A52C8" w:rsidRDefault="001A52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относится лагерь с дневным пребыванием «Солнышко», оказывающий услуги по организации отдыха и оздоровления детей, организованный МОУСШ № 51, осуществляющим организацию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 (с дневным пребыванием) тематической направленности «Путешествие в лето».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9F231E" w:rsidRDefault="009F231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9F231E" w:rsidRDefault="00EA5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9F231E" w:rsidRDefault="00EA56F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9F231E" w:rsidRDefault="009F231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F231E" w:rsidRDefault="009F231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9F231E" w:rsidRDefault="00EA56F4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F231E" w:rsidRDefault="00EA56F4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F231E" w:rsidRDefault="009F231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9F231E" w:rsidRDefault="009F231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9F231E" w:rsidRDefault="00EA56F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</w:t>
      </w:r>
      <w:r>
        <w:rPr>
          <w:color w:val="000000"/>
          <w:sz w:val="28"/>
        </w:rPr>
        <w:lastRenderedPageBreak/>
        <w:t>идентичности;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9F231E" w:rsidRDefault="009F231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9F231E" w:rsidRDefault="00EA56F4" w:rsidP="003762BA">
      <w:pPr>
        <w:spacing w:line="360" w:lineRule="auto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1.4. Основные традиции и уникальность воспитательной деятельности</w:t>
      </w:r>
    </w:p>
    <w:p w:rsidR="009F231E" w:rsidRDefault="00EA56F4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9F231E" w:rsidRDefault="00EA56F4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 для приобретения детьми нового социального опыта и освоения новых социальных ролей;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9F231E" w:rsidRDefault="00EA56F4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9F231E" w:rsidRDefault="00EA56F4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9F231E" w:rsidRDefault="00EA5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9F231E" w:rsidRDefault="00EA56F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9F231E" w:rsidRDefault="00EA56F4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A6607C" w:rsidRPr="00A6607C" w:rsidRDefault="00A6607C" w:rsidP="00A6607C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6607C">
        <w:rPr>
          <w:rFonts w:eastAsia="Times New Roman" w:cs="Times New Roman"/>
          <w:sz w:val="28"/>
          <w:szCs w:val="28"/>
        </w:rPr>
        <w:t>Реализация воспитательных задач в лагере дневного пр</w:t>
      </w:r>
      <w:r>
        <w:rPr>
          <w:rFonts w:eastAsia="Times New Roman" w:cs="Times New Roman"/>
          <w:sz w:val="28"/>
          <w:szCs w:val="28"/>
        </w:rPr>
        <w:t>ебывания «Солнышко</w:t>
      </w:r>
      <w:r w:rsidRPr="00A6607C">
        <w:rPr>
          <w:rFonts w:eastAsia="Times New Roman" w:cs="Times New Roman"/>
          <w:sz w:val="28"/>
          <w:szCs w:val="28"/>
        </w:rPr>
        <w:t xml:space="preserve">» осуществляется через интеграцию различных досуговых форм (творческих мастерских, конкурсов, развлекательных программ, игр, экскурсий, соревнований, посещений музеев, театров и др.), нацеленных на осуществление сквозной тематической линии лагерной смены. </w:t>
      </w:r>
    </w:p>
    <w:p w:rsidR="00A6607C" w:rsidRPr="00A6607C" w:rsidRDefault="00A6607C" w:rsidP="00A6607C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6607C">
        <w:rPr>
          <w:rFonts w:eastAsia="Times New Roman" w:cs="Times New Roman"/>
          <w:sz w:val="28"/>
          <w:szCs w:val="28"/>
        </w:rPr>
        <w:t xml:space="preserve">Жизнедеятельность участников смены в лагере с дневным пребыванием осуществляется с использованием индивидуальных и коллективных форм работы (беседа, конкурс, игровые и конкурсные программы, праздники, экскурсии и т.д.); методов интерактивного обучения, игрового метода, КТД и др. </w:t>
      </w:r>
    </w:p>
    <w:p w:rsidR="00A6607C" w:rsidRDefault="00A6607C" w:rsidP="00A6607C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6607C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(Приложение).</w:t>
      </w:r>
    </w:p>
    <w:p w:rsidR="009F231E" w:rsidRDefault="009F231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9F231E" w:rsidRDefault="00EA56F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9F231E" w:rsidRDefault="00EA56F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154255" w:rsidRPr="00154255" w:rsidRDefault="00154255" w:rsidP="00154255">
      <w:p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proofErr w:type="gramStart"/>
      <w:r w:rsidRPr="00154255">
        <w:rPr>
          <w:rFonts w:eastAsia="Times New Roman" w:cs="Times New Roman"/>
          <w:color w:val="000000"/>
          <w:sz w:val="28"/>
        </w:rPr>
        <w:t>Направлен</w:t>
      </w:r>
      <w:proofErr w:type="gramEnd"/>
      <w:r w:rsidRPr="00154255">
        <w:rPr>
          <w:rFonts w:eastAsia="Times New Roman" w:cs="Times New Roman"/>
          <w:color w:val="000000"/>
          <w:sz w:val="28"/>
        </w:rPr>
        <w:t xml:space="preserve"> на формирование сопричастности к истории, географии</w:t>
      </w:r>
    </w:p>
    <w:p w:rsidR="00154255" w:rsidRPr="00154255" w:rsidRDefault="00154255" w:rsidP="00154255">
      <w:p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154255">
        <w:rPr>
          <w:rFonts w:eastAsia="Times New Roman" w:cs="Times New Roman"/>
          <w:color w:val="000000"/>
          <w:sz w:val="28"/>
        </w:rPr>
        <w:t>Российской</w:t>
      </w:r>
      <w:r w:rsidRPr="00154255">
        <w:rPr>
          <w:rFonts w:eastAsia="Times New Roman" w:cs="Times New Roman"/>
          <w:color w:val="000000"/>
          <w:sz w:val="28"/>
        </w:rPr>
        <w:tab/>
        <w:t>Федерации,</w:t>
      </w:r>
      <w:r w:rsidRPr="00154255">
        <w:rPr>
          <w:rFonts w:eastAsia="Times New Roman" w:cs="Times New Roman"/>
          <w:color w:val="000000"/>
          <w:sz w:val="28"/>
        </w:rPr>
        <w:tab/>
        <w:t>ее</w:t>
      </w:r>
      <w:r w:rsidRPr="00154255">
        <w:rPr>
          <w:rFonts w:eastAsia="Times New Roman" w:cs="Times New Roman"/>
          <w:color w:val="000000"/>
          <w:sz w:val="28"/>
        </w:rPr>
        <w:tab/>
        <w:t>этнокультурному,</w:t>
      </w:r>
      <w:r w:rsidRPr="00154255">
        <w:rPr>
          <w:rFonts w:eastAsia="Times New Roman" w:cs="Times New Roman"/>
          <w:color w:val="000000"/>
          <w:sz w:val="28"/>
        </w:rPr>
        <w:tab/>
        <w:t>географическому разнообразию, формирование национальной идентичности.</w:t>
      </w:r>
    </w:p>
    <w:p w:rsidR="00154255" w:rsidRPr="00154255" w:rsidRDefault="00154255" w:rsidP="00154255">
      <w:p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154255">
        <w:rPr>
          <w:rFonts w:eastAsia="Times New Roman" w:cs="Times New Roman"/>
          <w:color w:val="000000"/>
          <w:sz w:val="28"/>
        </w:rPr>
        <w:t>Деятельность реализуется по направлениям:</w:t>
      </w:r>
    </w:p>
    <w:p w:rsidR="00154255" w:rsidRPr="00154255" w:rsidRDefault="00154255" w:rsidP="00154255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8"/>
        </w:rPr>
      </w:pPr>
      <w:r w:rsidRPr="00154255">
        <w:rPr>
          <w:rFonts w:eastAsia="Times New Roman" w:cs="Times New Roman"/>
          <w:color w:val="000000"/>
          <w:sz w:val="28"/>
        </w:rPr>
        <w:t>1.</w:t>
      </w:r>
      <w:r w:rsidRPr="00154255">
        <w:rPr>
          <w:rFonts w:eastAsia="Times New Roman" w:cs="Times New Roman"/>
          <w:color w:val="000000"/>
          <w:sz w:val="28"/>
        </w:rPr>
        <w:tab/>
      </w:r>
      <w:r w:rsidRPr="00154255">
        <w:rPr>
          <w:rFonts w:eastAsia="Times New Roman" w:cs="Times New Roman"/>
          <w:b/>
          <w:bCs/>
          <w:color w:val="000000"/>
          <w:sz w:val="28"/>
        </w:rPr>
        <w:t>Церемония</w:t>
      </w:r>
      <w:r w:rsidRPr="00154255">
        <w:rPr>
          <w:rFonts w:eastAsia="Times New Roman" w:cs="Times New Roman"/>
          <w:color w:val="000000"/>
          <w:sz w:val="28"/>
        </w:rPr>
        <w:tab/>
      </w:r>
      <w:r w:rsidRPr="00154255">
        <w:rPr>
          <w:rFonts w:eastAsia="Times New Roman" w:cs="Times New Roman"/>
          <w:b/>
          <w:bCs/>
          <w:color w:val="000000"/>
          <w:sz w:val="28"/>
        </w:rPr>
        <w:t>подъема</w:t>
      </w:r>
      <w:r w:rsidRPr="00154255">
        <w:rPr>
          <w:rFonts w:eastAsia="Times New Roman" w:cs="Times New Roman"/>
          <w:color w:val="000000"/>
          <w:sz w:val="28"/>
        </w:rPr>
        <w:tab/>
      </w:r>
      <w:r w:rsidRPr="00154255">
        <w:rPr>
          <w:rFonts w:eastAsia="Times New Roman" w:cs="Times New Roman"/>
          <w:b/>
          <w:bCs/>
          <w:color w:val="000000"/>
          <w:sz w:val="28"/>
        </w:rPr>
        <w:t>(спуска)</w:t>
      </w:r>
      <w:r w:rsidRPr="00154255">
        <w:rPr>
          <w:rFonts w:eastAsia="Times New Roman" w:cs="Times New Roman"/>
          <w:color w:val="000000"/>
          <w:sz w:val="28"/>
        </w:rPr>
        <w:tab/>
      </w:r>
      <w:r w:rsidRPr="00154255">
        <w:rPr>
          <w:rFonts w:eastAsia="Times New Roman" w:cs="Times New Roman"/>
          <w:b/>
          <w:bCs/>
          <w:color w:val="000000"/>
          <w:sz w:val="28"/>
        </w:rPr>
        <w:t>Государственного</w:t>
      </w:r>
      <w:r w:rsidRPr="00154255">
        <w:rPr>
          <w:rFonts w:eastAsia="Times New Roman" w:cs="Times New Roman"/>
          <w:color w:val="000000"/>
          <w:sz w:val="28"/>
        </w:rPr>
        <w:tab/>
      </w:r>
      <w:r w:rsidRPr="00154255">
        <w:rPr>
          <w:rFonts w:eastAsia="Times New Roman" w:cs="Times New Roman"/>
          <w:b/>
          <w:bCs/>
          <w:color w:val="000000"/>
          <w:sz w:val="28"/>
        </w:rPr>
        <w:t>флага Российской</w:t>
      </w:r>
      <w:r w:rsidRPr="00154255">
        <w:rPr>
          <w:rFonts w:eastAsia="Times New Roman" w:cs="Times New Roman"/>
          <w:color w:val="000000"/>
          <w:sz w:val="28"/>
        </w:rPr>
        <w:tab/>
      </w:r>
      <w:r w:rsidRPr="00154255">
        <w:rPr>
          <w:rFonts w:eastAsia="Times New Roman" w:cs="Times New Roman"/>
          <w:b/>
          <w:bCs/>
          <w:color w:val="000000"/>
          <w:sz w:val="28"/>
        </w:rPr>
        <w:t>Федерации</w:t>
      </w:r>
      <w:r w:rsidRPr="00154255">
        <w:rPr>
          <w:rFonts w:eastAsia="Times New Roman" w:cs="Times New Roman"/>
          <w:color w:val="000000"/>
          <w:sz w:val="28"/>
        </w:rPr>
        <w:tab/>
      </w:r>
      <w:r w:rsidRPr="00154255">
        <w:rPr>
          <w:rFonts w:eastAsia="Times New Roman" w:cs="Times New Roman"/>
          <w:b/>
          <w:bCs/>
          <w:color w:val="000000"/>
          <w:sz w:val="28"/>
        </w:rPr>
        <w:t>и</w:t>
      </w:r>
      <w:r w:rsidRPr="00154255">
        <w:rPr>
          <w:rFonts w:eastAsia="Times New Roman" w:cs="Times New Roman"/>
          <w:color w:val="000000"/>
          <w:sz w:val="28"/>
        </w:rPr>
        <w:tab/>
      </w:r>
      <w:r w:rsidRPr="00154255">
        <w:rPr>
          <w:rFonts w:eastAsia="Times New Roman" w:cs="Times New Roman"/>
          <w:b/>
          <w:bCs/>
          <w:color w:val="000000"/>
          <w:sz w:val="28"/>
        </w:rPr>
        <w:t>исполнение      Государственного      гимна Российской Федерации.</w:t>
      </w:r>
    </w:p>
    <w:p w:rsidR="00154255" w:rsidRPr="00154255" w:rsidRDefault="00154255" w:rsidP="0015425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proofErr w:type="gramStart"/>
      <w:r w:rsidRPr="00154255">
        <w:rPr>
          <w:rFonts w:eastAsia="Times New Roman" w:cs="Times New Roman"/>
          <w:color w:val="000000"/>
          <w:sz w:val="28"/>
        </w:rPr>
        <w:t>Использование</w:t>
      </w:r>
      <w:r w:rsidRPr="00154255">
        <w:rPr>
          <w:rFonts w:eastAsia="Times New Roman" w:cs="Times New Roman"/>
          <w:color w:val="000000"/>
          <w:sz w:val="28"/>
        </w:rPr>
        <w:tab/>
        <w:t>Государственного</w:t>
      </w:r>
      <w:r w:rsidRPr="00154255">
        <w:rPr>
          <w:rFonts w:eastAsia="Times New Roman" w:cs="Times New Roman"/>
          <w:color w:val="000000"/>
          <w:sz w:val="28"/>
        </w:rPr>
        <w:tab/>
        <w:t>флага</w:t>
      </w:r>
      <w:r w:rsidRPr="00154255">
        <w:rPr>
          <w:rFonts w:eastAsia="Times New Roman" w:cs="Times New Roman"/>
          <w:color w:val="000000"/>
          <w:sz w:val="28"/>
        </w:rPr>
        <w:tab/>
        <w:t>и</w:t>
      </w:r>
      <w:r w:rsidRPr="00154255">
        <w:rPr>
          <w:rFonts w:eastAsia="Times New Roman" w:cs="Times New Roman"/>
          <w:color w:val="000000"/>
          <w:sz w:val="28"/>
        </w:rPr>
        <w:tab/>
        <w:t>исполнение Государственного гимна Российской Федерации при проведении церемонии подъема</w:t>
      </w:r>
      <w:r w:rsidRPr="00154255">
        <w:rPr>
          <w:rFonts w:eastAsia="Times New Roman" w:cs="Times New Roman"/>
          <w:color w:val="000000"/>
          <w:sz w:val="28"/>
        </w:rPr>
        <w:tab/>
        <w:t>(спуска)      Государственного</w:t>
      </w:r>
      <w:r w:rsidRPr="00154255">
        <w:rPr>
          <w:rFonts w:eastAsia="Times New Roman" w:cs="Times New Roman"/>
          <w:color w:val="000000"/>
          <w:sz w:val="28"/>
        </w:rPr>
        <w:tab/>
        <w:t>флага      Российской      Федерации регламентируется Методическими рекомендациями «Об использовании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154255">
        <w:rPr>
          <w:rFonts w:eastAsia="Times New Roman" w:cs="Times New Roman"/>
          <w:color w:val="000000"/>
          <w:sz w:val="28"/>
        </w:rPr>
        <w:t xml:space="preserve">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154255">
        <w:rPr>
          <w:rFonts w:eastAsia="Times New Roman" w:cs="Times New Roman"/>
          <w:color w:val="000000"/>
          <w:sz w:val="28"/>
        </w:rPr>
        <w:t>Минпросвещения</w:t>
      </w:r>
      <w:proofErr w:type="spellEnd"/>
      <w:r w:rsidRPr="00154255">
        <w:rPr>
          <w:rFonts w:eastAsia="Times New Roman" w:cs="Times New Roman"/>
          <w:color w:val="000000"/>
          <w:sz w:val="28"/>
        </w:rPr>
        <w:t xml:space="preserve"> России от 15.04.2022 № СК-295/06) и </w:t>
      </w:r>
      <w:r w:rsidRPr="00154255">
        <w:rPr>
          <w:rFonts w:eastAsia="Times New Roman" w:cs="Times New Roman"/>
          <w:color w:val="000000"/>
          <w:sz w:val="28"/>
        </w:rPr>
        <w:lastRenderedPageBreak/>
        <w:t>«Стандартом Церемонии поднятия (спуска)</w:t>
      </w:r>
      <w:r w:rsidRPr="00154255">
        <w:rPr>
          <w:rFonts w:eastAsia="Times New Roman" w:cs="Times New Roman"/>
          <w:color w:val="000000"/>
          <w:sz w:val="28"/>
        </w:rPr>
        <w:tab/>
        <w:t>Государственного</w:t>
      </w:r>
      <w:r w:rsidRPr="00154255">
        <w:rPr>
          <w:rFonts w:eastAsia="Times New Roman" w:cs="Times New Roman"/>
          <w:color w:val="000000"/>
          <w:sz w:val="28"/>
        </w:rPr>
        <w:tab/>
        <w:t>флага</w:t>
      </w:r>
      <w:r w:rsidRPr="00154255">
        <w:rPr>
          <w:rFonts w:eastAsia="Times New Roman" w:cs="Times New Roman"/>
          <w:color w:val="000000"/>
          <w:sz w:val="28"/>
        </w:rPr>
        <w:tab/>
        <w:t>Российской</w:t>
      </w:r>
      <w:r w:rsidRPr="00154255">
        <w:rPr>
          <w:rFonts w:eastAsia="Times New Roman" w:cs="Times New Roman"/>
          <w:color w:val="000000"/>
          <w:sz w:val="28"/>
        </w:rPr>
        <w:tab/>
        <w:t>Федерации»</w:t>
      </w:r>
      <w:r w:rsidRPr="00154255">
        <w:rPr>
          <w:rFonts w:eastAsia="Times New Roman" w:cs="Times New Roman"/>
          <w:color w:val="000000"/>
          <w:sz w:val="28"/>
        </w:rPr>
        <w:tab/>
        <w:t xml:space="preserve">(Письмо </w:t>
      </w:r>
      <w:proofErr w:type="spellStart"/>
      <w:r w:rsidRPr="00154255">
        <w:rPr>
          <w:rFonts w:eastAsia="Times New Roman" w:cs="Times New Roman"/>
          <w:color w:val="000000"/>
          <w:sz w:val="28"/>
        </w:rPr>
        <w:t>Минпросвещения</w:t>
      </w:r>
      <w:proofErr w:type="spellEnd"/>
      <w:r w:rsidRPr="00154255">
        <w:rPr>
          <w:rFonts w:eastAsia="Times New Roman" w:cs="Times New Roman"/>
          <w:color w:val="000000"/>
          <w:sz w:val="28"/>
        </w:rPr>
        <w:t xml:space="preserve"> России от 17.06.2022 № АБ-1611</w:t>
      </w:r>
      <w:proofErr w:type="gramEnd"/>
      <w:r w:rsidRPr="00154255">
        <w:rPr>
          <w:rFonts w:eastAsia="Times New Roman" w:cs="Times New Roman"/>
          <w:color w:val="000000"/>
          <w:sz w:val="28"/>
        </w:rPr>
        <w:t>/06).</w:t>
      </w:r>
    </w:p>
    <w:p w:rsidR="00154255" w:rsidRPr="00154255" w:rsidRDefault="00154255" w:rsidP="0015425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154255">
        <w:rPr>
          <w:rFonts w:eastAsia="Times New Roman" w:cs="Times New Roman"/>
          <w:color w:val="000000"/>
          <w:sz w:val="28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154255" w:rsidRDefault="00154255" w:rsidP="0015425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154255" w:rsidRP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b/>
          <w:bCs/>
          <w:iCs/>
          <w:color w:val="000000"/>
          <w:sz w:val="28"/>
          <w:szCs w:val="28"/>
        </w:rPr>
        <w:t>Дни единых дейст</w:t>
      </w:r>
      <w:r>
        <w:rPr>
          <w:rFonts w:eastAsia="№Е"/>
          <w:b/>
          <w:bCs/>
          <w:iCs/>
          <w:color w:val="000000"/>
          <w:sz w:val="28"/>
          <w:szCs w:val="28"/>
        </w:rPr>
        <w:t>вий</w:t>
      </w:r>
      <w:r w:rsidRPr="00154255">
        <w:rPr>
          <w:rFonts w:eastAsia="№Е"/>
          <w:iCs/>
          <w:color w:val="000000"/>
          <w:sz w:val="28"/>
          <w:szCs w:val="28"/>
        </w:rPr>
        <w:t>:</w:t>
      </w:r>
    </w:p>
    <w:p w:rsid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>1 июня – День защиты детей;</w:t>
      </w:r>
    </w:p>
    <w:p w:rsid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 xml:space="preserve"> 6 июня – День русского языка; </w:t>
      </w:r>
    </w:p>
    <w:p w:rsidR="00154255" w:rsidRP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>12 июня – День России;</w:t>
      </w:r>
    </w:p>
    <w:p w:rsid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 xml:space="preserve">22 июня – День памяти и скорби; </w:t>
      </w:r>
    </w:p>
    <w:p w:rsidR="00154255" w:rsidRP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>27 июня – День молодежи;</w:t>
      </w:r>
    </w:p>
    <w:p w:rsid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>8 июля – День семьи, любви и верности;</w:t>
      </w:r>
    </w:p>
    <w:p w:rsidR="00154255" w:rsidRP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 xml:space="preserve"> 14 августа – День физкультурника;</w:t>
      </w:r>
    </w:p>
    <w:p w:rsid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>22 августа – День Государственного флага Российской Федерации;</w:t>
      </w:r>
    </w:p>
    <w:p w:rsidR="00154255" w:rsidRPr="00154255" w:rsidRDefault="00154255" w:rsidP="00154255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 w:rsidRPr="00154255">
        <w:rPr>
          <w:rFonts w:eastAsia="№Е"/>
          <w:iCs/>
          <w:color w:val="000000"/>
          <w:sz w:val="28"/>
          <w:szCs w:val="28"/>
        </w:rPr>
        <w:t xml:space="preserve"> 27 августа – День российского кино.</w:t>
      </w:r>
    </w:p>
    <w:p w:rsidR="009F231E" w:rsidRDefault="00EA56F4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9F231E" w:rsidRDefault="00EA56F4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9F231E" w:rsidRDefault="00EA56F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9F231E" w:rsidRDefault="00EA56F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A6607C" w:rsidRPr="00A6607C" w:rsidRDefault="00A6607C" w:rsidP="00A6607C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A6607C">
        <w:rPr>
          <w:iCs/>
          <w:color w:val="000000"/>
          <w:sz w:val="28"/>
          <w:szCs w:val="28"/>
        </w:rPr>
        <w:t>- Участие во всероссийских мероприятиях и акциях, посвященных значимым отечественным и междунар</w:t>
      </w:r>
      <w:r>
        <w:rPr>
          <w:iCs/>
          <w:color w:val="000000"/>
          <w:sz w:val="28"/>
          <w:szCs w:val="28"/>
        </w:rPr>
        <w:t>одным соб</w:t>
      </w:r>
      <w:r w:rsidR="003762BA">
        <w:rPr>
          <w:iCs/>
          <w:color w:val="000000"/>
          <w:sz w:val="28"/>
          <w:szCs w:val="28"/>
        </w:rPr>
        <w:t>ытиям (Беседа «День Росси!</w:t>
      </w:r>
      <w:proofErr w:type="gramEnd"/>
      <w:r w:rsidR="003762BA">
        <w:rPr>
          <w:iCs/>
          <w:color w:val="000000"/>
          <w:sz w:val="28"/>
          <w:szCs w:val="28"/>
        </w:rPr>
        <w:t xml:space="preserve"> День родной страны.» </w:t>
      </w:r>
      <w:proofErr w:type="gramStart"/>
      <w:r w:rsidR="003762BA">
        <w:rPr>
          <w:iCs/>
          <w:color w:val="000000"/>
          <w:sz w:val="28"/>
          <w:szCs w:val="28"/>
        </w:rPr>
        <w:t>к</w:t>
      </w:r>
      <w:proofErr w:type="gramEnd"/>
      <w:r w:rsidRPr="00A6607C">
        <w:rPr>
          <w:iCs/>
          <w:color w:val="000000"/>
          <w:sz w:val="28"/>
          <w:szCs w:val="28"/>
        </w:rPr>
        <w:t xml:space="preserve"> Дню Росси</w:t>
      </w:r>
      <w:r>
        <w:rPr>
          <w:iCs/>
          <w:color w:val="000000"/>
          <w:sz w:val="28"/>
          <w:szCs w:val="28"/>
        </w:rPr>
        <w:t xml:space="preserve">и; </w:t>
      </w:r>
      <w:proofErr w:type="spellStart"/>
      <w:r>
        <w:rPr>
          <w:iCs/>
          <w:color w:val="000000"/>
          <w:sz w:val="28"/>
          <w:szCs w:val="28"/>
        </w:rPr>
        <w:t>квиз</w:t>
      </w:r>
      <w:proofErr w:type="spellEnd"/>
      <w:r w:rsidR="003762BA">
        <w:rPr>
          <w:iCs/>
          <w:color w:val="000000"/>
          <w:sz w:val="28"/>
          <w:szCs w:val="28"/>
        </w:rPr>
        <w:t>-игра «Там на неведомых дорожках…»</w:t>
      </w:r>
      <w:r>
        <w:rPr>
          <w:iCs/>
          <w:color w:val="000000"/>
          <w:sz w:val="28"/>
          <w:szCs w:val="28"/>
        </w:rPr>
        <w:t>, посвящен</w:t>
      </w:r>
      <w:r w:rsidR="003358C4">
        <w:rPr>
          <w:iCs/>
          <w:color w:val="000000"/>
          <w:sz w:val="28"/>
          <w:szCs w:val="28"/>
        </w:rPr>
        <w:t>н</w:t>
      </w:r>
      <w:r w:rsidR="003762BA">
        <w:rPr>
          <w:iCs/>
          <w:color w:val="000000"/>
          <w:sz w:val="28"/>
          <w:szCs w:val="28"/>
        </w:rPr>
        <w:t>ая дню рождения А. Пушкина</w:t>
      </w:r>
      <w:r w:rsidR="003358C4">
        <w:rPr>
          <w:iCs/>
          <w:color w:val="000000"/>
          <w:sz w:val="28"/>
          <w:szCs w:val="28"/>
        </w:rPr>
        <w:t xml:space="preserve">; </w:t>
      </w:r>
      <w:r>
        <w:rPr>
          <w:iCs/>
          <w:color w:val="000000"/>
          <w:sz w:val="28"/>
          <w:szCs w:val="28"/>
        </w:rPr>
        <w:t>митинг</w:t>
      </w:r>
      <w:r w:rsidR="003358C4">
        <w:rPr>
          <w:iCs/>
          <w:color w:val="000000"/>
          <w:sz w:val="28"/>
          <w:szCs w:val="28"/>
        </w:rPr>
        <w:t xml:space="preserve"> </w:t>
      </w:r>
      <w:r w:rsidRPr="00A6607C">
        <w:rPr>
          <w:iCs/>
          <w:color w:val="000000"/>
          <w:sz w:val="28"/>
          <w:szCs w:val="28"/>
        </w:rPr>
        <w:t xml:space="preserve">у памятника </w:t>
      </w:r>
      <w:r w:rsidRPr="00A6607C">
        <w:rPr>
          <w:iCs/>
          <w:color w:val="000000"/>
          <w:sz w:val="28"/>
          <w:szCs w:val="28"/>
        </w:rPr>
        <w:lastRenderedPageBreak/>
        <w:t>«Скорбящая мать» с возложение цветов</w:t>
      </w:r>
      <w:r w:rsidR="003358C4">
        <w:rPr>
          <w:iCs/>
          <w:color w:val="000000"/>
          <w:sz w:val="28"/>
          <w:szCs w:val="28"/>
        </w:rPr>
        <w:t xml:space="preserve">, </w:t>
      </w:r>
      <w:r w:rsidR="003762BA">
        <w:rPr>
          <w:iCs/>
          <w:color w:val="000000"/>
          <w:sz w:val="28"/>
          <w:szCs w:val="28"/>
        </w:rPr>
        <w:t>экскурсия «Десять писем с великой войны»</w:t>
      </w:r>
      <w:r w:rsidRPr="00A6607C">
        <w:rPr>
          <w:iCs/>
          <w:color w:val="000000"/>
          <w:sz w:val="28"/>
          <w:szCs w:val="28"/>
        </w:rPr>
        <w:t xml:space="preserve"> – в День памяти и скорби). </w:t>
      </w:r>
    </w:p>
    <w:p w:rsidR="00A6607C" w:rsidRPr="00A6607C" w:rsidRDefault="00A6607C" w:rsidP="00A6607C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9F231E" w:rsidRDefault="009F231E">
      <w:pPr>
        <w:spacing w:line="360" w:lineRule="auto"/>
        <w:rPr>
          <w:color w:val="000000"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3358C4" w:rsidRPr="003358C4" w:rsidRDefault="003358C4" w:rsidP="003358C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58C4">
        <w:rPr>
          <w:color w:val="000000"/>
          <w:sz w:val="28"/>
          <w:szCs w:val="28"/>
        </w:rPr>
        <w:t>Ключевые мероприятия – это главные традиционные мероприятия лагеря дневног</w:t>
      </w:r>
      <w:r>
        <w:rPr>
          <w:color w:val="000000"/>
          <w:sz w:val="28"/>
          <w:szCs w:val="28"/>
        </w:rPr>
        <w:t xml:space="preserve">о пребывания </w:t>
      </w:r>
      <w:proofErr w:type="spellStart"/>
      <w:r>
        <w:rPr>
          <w:color w:val="000000"/>
          <w:sz w:val="28"/>
          <w:szCs w:val="28"/>
        </w:rPr>
        <w:t>МоУ</w:t>
      </w:r>
      <w:proofErr w:type="spellEnd"/>
      <w:r>
        <w:rPr>
          <w:color w:val="000000"/>
          <w:sz w:val="28"/>
          <w:szCs w:val="28"/>
        </w:rPr>
        <w:t xml:space="preserve"> СШ № 51 «Солнышко»</w:t>
      </w:r>
      <w:r w:rsidRPr="003358C4">
        <w:rPr>
          <w:color w:val="000000"/>
          <w:sz w:val="28"/>
          <w:szCs w:val="28"/>
        </w:rPr>
        <w:t xml:space="preserve">, в которых принимает участие большая часть детей. </w:t>
      </w:r>
    </w:p>
    <w:p w:rsidR="003358C4" w:rsidRPr="003358C4" w:rsidRDefault="003358C4" w:rsidP="003358C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58C4">
        <w:rPr>
          <w:color w:val="000000"/>
          <w:sz w:val="28"/>
          <w:szCs w:val="28"/>
        </w:rPr>
        <w:t xml:space="preserve">Реализация воспитательного потенциала ключевых мероприятий лагеря предусматривает: </w:t>
      </w:r>
    </w:p>
    <w:p w:rsidR="003358C4" w:rsidRPr="003358C4" w:rsidRDefault="003358C4" w:rsidP="003358C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58C4">
        <w:rPr>
          <w:color w:val="000000"/>
          <w:sz w:val="28"/>
          <w:szCs w:val="28"/>
        </w:rPr>
        <w:t xml:space="preserve">- Торжественное открытие и закрытие смены (программы); </w:t>
      </w:r>
    </w:p>
    <w:p w:rsidR="003358C4" w:rsidRPr="003358C4" w:rsidRDefault="003358C4" w:rsidP="003358C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58C4">
        <w:rPr>
          <w:color w:val="000000"/>
          <w:sz w:val="28"/>
          <w:szCs w:val="28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3358C4" w:rsidRPr="003358C4" w:rsidRDefault="003358C4" w:rsidP="003358C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58C4">
        <w:rPr>
          <w:color w:val="000000"/>
          <w:sz w:val="28"/>
          <w:szCs w:val="28"/>
        </w:rPr>
        <w:t xml:space="preserve">- Торжественная церемония подъема Государственного флага Российской Федерации; </w:t>
      </w:r>
    </w:p>
    <w:p w:rsidR="009F231E" w:rsidRDefault="003358C4" w:rsidP="003358C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58C4">
        <w:rPr>
          <w:color w:val="000000"/>
          <w:sz w:val="28"/>
          <w:szCs w:val="28"/>
        </w:rPr>
        <w:t xml:space="preserve">- тематические и спортивные праздники, творческие фестивали. </w:t>
      </w:r>
      <w:r w:rsidR="00EA56F4">
        <w:rPr>
          <w:color w:val="000000"/>
          <w:sz w:val="28"/>
          <w:szCs w:val="28"/>
        </w:rPr>
        <w:t xml:space="preserve">- </w:t>
      </w:r>
    </w:p>
    <w:p w:rsidR="009F231E" w:rsidRDefault="009F231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</w:t>
      </w:r>
      <w:r>
        <w:rPr>
          <w:sz w:val="28"/>
          <w:szCs w:val="28"/>
        </w:rPr>
        <w:lastRenderedPageBreak/>
        <w:t>класса, друзей. В то же время у коллектива появляется новое место жизнедеятельности.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9F231E" w:rsidRDefault="00EA56F4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9F231E" w:rsidRDefault="00EA56F4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F231E" w:rsidRDefault="00EA56F4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9F231E" w:rsidRDefault="00EA56F4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9F231E" w:rsidRDefault="009F231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9F231E" w:rsidRDefault="00EA56F4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</w:t>
      </w:r>
      <w:r w:rsidR="00940581">
        <w:rPr>
          <w:sz w:val="28"/>
          <w:szCs w:val="28"/>
        </w:rPr>
        <w:t xml:space="preserve">, </w:t>
      </w:r>
      <w:proofErr w:type="gramStart"/>
      <w:r w:rsidR="00940581">
        <w:rPr>
          <w:sz w:val="28"/>
          <w:szCs w:val="28"/>
        </w:rPr>
        <w:t>при</w:t>
      </w:r>
      <w:proofErr w:type="gramEnd"/>
      <w:r w:rsidR="00940581">
        <w:rPr>
          <w:sz w:val="28"/>
          <w:szCs w:val="28"/>
        </w:rPr>
        <w:t xml:space="preserve"> которой воспитатели</w:t>
      </w:r>
      <w:r>
        <w:rPr>
          <w:sz w:val="28"/>
          <w:szCs w:val="28"/>
        </w:rPr>
        <w:t xml:space="preserve">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9F231E" w:rsidRDefault="009F231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9F231E" w:rsidRDefault="009F231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9F231E" w:rsidRDefault="009F231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9F231E" w:rsidRDefault="00EA56F4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9F231E" w:rsidRDefault="00EA56F4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9F231E" w:rsidRDefault="009F231E">
      <w:pPr>
        <w:spacing w:line="360" w:lineRule="auto"/>
        <w:ind w:firstLine="520"/>
      </w:pPr>
    </w:p>
    <w:p w:rsidR="009F231E" w:rsidRDefault="00EA56F4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9F231E" w:rsidRDefault="009F231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9F231E" w:rsidRDefault="009F231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9F231E" w:rsidRDefault="00EA56F4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940581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F231E" w:rsidRDefault="009F231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9F231E" w:rsidRDefault="00EA56F4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9F231E" w:rsidRDefault="009F231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9F231E" w:rsidRDefault="0063060F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EA56F4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воспитателями»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</w:t>
      </w:r>
      <w:r w:rsidR="0063060F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детском лагере являются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</w:t>
      </w:r>
      <w:r w:rsidR="0063060F">
        <w:rPr>
          <w:rFonts w:eastAsia="Arial" w:cs="Times New Roman"/>
          <w:sz w:val="28"/>
          <w:szCs w:val="28"/>
          <w:shd w:val="clear" w:color="auto" w:fill="FBFBFB"/>
          <w:lang w:bidi="ar"/>
        </w:rPr>
        <w:t>ебенка начинается с воспитателя, раскрывается через воспитателя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 Все нормы и ценности актуализируются ребенком, в то</w:t>
      </w:r>
      <w:r w:rsidR="0063060F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 числе через личность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воспитателя.</w:t>
      </w:r>
    </w:p>
    <w:p w:rsidR="009F231E" w:rsidRDefault="009F231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9F231E" w:rsidRDefault="00EA56F4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63060F" w:rsidRPr="0063060F" w:rsidRDefault="0063060F" w:rsidP="0063060F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  <w:r w:rsidRPr="0063060F"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63060F" w:rsidRPr="0063060F" w:rsidRDefault="0063060F" w:rsidP="0063060F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  <w:r w:rsidRPr="0063060F">
        <w:rPr>
          <w:rFonts w:eastAsia="Arial" w:cs="Times New Roman"/>
          <w:sz w:val="28"/>
          <w:szCs w:val="28"/>
          <w:shd w:val="clear" w:color="auto" w:fill="FBFBFB"/>
        </w:rPr>
        <w:t xml:space="preserve">На индивидуальном уровне: </w:t>
      </w:r>
    </w:p>
    <w:p w:rsidR="0063060F" w:rsidRPr="0063060F" w:rsidRDefault="0063060F" w:rsidP="0063060F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  <w:r w:rsidRPr="0063060F">
        <w:rPr>
          <w:rFonts w:eastAsia="Arial" w:cs="Times New Roman"/>
          <w:sz w:val="28"/>
          <w:szCs w:val="28"/>
          <w:shd w:val="clear" w:color="auto" w:fill="FBFBFB"/>
        </w:rPr>
        <w:t xml:space="preserve">- работа специалистов по запросу родителей для решения острых конфликтных ситуаций; </w:t>
      </w:r>
    </w:p>
    <w:p w:rsidR="009F231E" w:rsidRDefault="0063060F" w:rsidP="0063060F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  <w:r w:rsidRPr="0063060F"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9F231E" w:rsidRDefault="00EA56F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9F231E" w:rsidRDefault="009F231E">
      <w:pPr>
        <w:spacing w:line="360" w:lineRule="auto"/>
        <w:rPr>
          <w:b/>
          <w:bCs/>
          <w:iCs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9F231E" w:rsidRDefault="00EA56F4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, решение кейсов (ситуаций, в которых необходимо принять решение, занять определенную позицию), расширяющие знания детей о типах профессий, о </w:t>
      </w:r>
      <w:r>
        <w:rPr>
          <w:rFonts w:eastAsia="Calibri" w:cs="Times New Roman"/>
          <w:sz w:val="28"/>
          <w:szCs w:val="28"/>
          <w:lang w:eastAsia="ko-KR"/>
        </w:rPr>
        <w:lastRenderedPageBreak/>
        <w:t>способах выбора профессий, о достоинствах и недостатках той или иной интересной детям профессиональной деятельности;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9F231E" w:rsidRDefault="009F231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9F231E" w:rsidRDefault="00D1659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2.14</w:t>
      </w:r>
      <w:r w:rsidR="00EA56F4">
        <w:rPr>
          <w:b/>
          <w:color w:val="000000"/>
          <w:sz w:val="28"/>
          <w:szCs w:val="28"/>
        </w:rPr>
        <w:t xml:space="preserve">. Модуль </w:t>
      </w:r>
      <w:r w:rsidR="00EA56F4">
        <w:rPr>
          <w:b/>
          <w:sz w:val="28"/>
          <w:szCs w:val="28"/>
        </w:rPr>
        <w:t>«Цифровая среда воспитания»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9F231E" w:rsidRDefault="009F231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9F231E" w:rsidRDefault="00D1659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2.15</w:t>
      </w:r>
      <w:r w:rsidR="00EA56F4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0F0F1B" w:rsidRDefault="00D16598" w:rsidP="00D165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proofErr w:type="gramStart"/>
      <w:r w:rsidRPr="00D16598">
        <w:rPr>
          <w:rFonts w:eastAsia="Times New Roman" w:cs="Times New Roman"/>
          <w:sz w:val="28"/>
          <w:szCs w:val="28"/>
          <w:lang w:eastAsia="ko-KR" w:bidi="ar-SA"/>
        </w:rPr>
        <w:t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лагеря дневного пр</w:t>
      </w:r>
      <w:r>
        <w:rPr>
          <w:rFonts w:eastAsia="Times New Roman" w:cs="Times New Roman"/>
          <w:sz w:val="28"/>
          <w:szCs w:val="28"/>
          <w:lang w:eastAsia="ko-KR" w:bidi="ar-SA"/>
        </w:rPr>
        <w:t>ебывания «Солнышко</w:t>
      </w:r>
      <w:r w:rsidRPr="00D16598">
        <w:rPr>
          <w:rFonts w:eastAsia="Times New Roman" w:cs="Times New Roman"/>
          <w:sz w:val="28"/>
          <w:szCs w:val="28"/>
          <w:lang w:eastAsia="ko-KR" w:bidi="ar-SA"/>
        </w:rPr>
        <w:t>» (Детская библиотека - филиал № 9 г.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r w:rsidRPr="00D16598">
        <w:rPr>
          <w:rFonts w:eastAsia="Times New Roman" w:cs="Times New Roman"/>
          <w:sz w:val="28"/>
          <w:szCs w:val="28"/>
          <w:lang w:eastAsia="ko-KR" w:bidi="ar-SA"/>
        </w:rPr>
        <w:t>Ярославль,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МАУ ДК «Энергетик»</w:t>
      </w:r>
      <w:r w:rsidR="000F0F1B">
        <w:rPr>
          <w:rFonts w:eastAsia="Times New Roman" w:cs="Times New Roman"/>
          <w:sz w:val="28"/>
          <w:szCs w:val="28"/>
          <w:lang w:eastAsia="ko-KR" w:bidi="ar-SA"/>
        </w:rPr>
        <w:t>.</w:t>
      </w:r>
      <w:proofErr w:type="gramEnd"/>
    </w:p>
    <w:p w:rsidR="00D16598" w:rsidRPr="00D16598" w:rsidRDefault="00D16598" w:rsidP="00D165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D16598"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предусматривает: </w:t>
      </w:r>
    </w:p>
    <w:p w:rsidR="00D16598" w:rsidRPr="00D16598" w:rsidRDefault="00D16598" w:rsidP="00D165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D16598"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9F231E" w:rsidRDefault="00D16598" w:rsidP="00D165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D16598"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Федерации. </w:t>
      </w: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237034" w:rsidRDefault="00237034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  <w:lang w:eastAsia="ko-KR" w:bidi="ar-SA"/>
        </w:rPr>
      </w:pPr>
    </w:p>
    <w:p w:rsidR="009F231E" w:rsidRDefault="00EA56F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9F231E" w:rsidRDefault="009F231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4A6B4C"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 w:rsidRPr="004A6B4C">
        <w:rPr>
          <w:rFonts w:eastAsia="Times New Roman" w:cs="Times New Roman"/>
          <w:color w:val="000000"/>
          <w:sz w:val="28"/>
        </w:rPr>
        <w:t xml:space="preserve">-значимые виды совместной деятельности.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>Лагерь дневного пр</w:t>
      </w:r>
      <w:r>
        <w:rPr>
          <w:rFonts w:eastAsia="Times New Roman" w:cs="Times New Roman"/>
          <w:color w:val="000000"/>
          <w:sz w:val="28"/>
        </w:rPr>
        <w:t>ебывания «Солнышко</w:t>
      </w:r>
      <w:r w:rsidRPr="004A6B4C">
        <w:rPr>
          <w:rFonts w:eastAsia="Times New Roman" w:cs="Times New Roman"/>
          <w:color w:val="000000"/>
          <w:sz w:val="28"/>
        </w:rPr>
        <w:t xml:space="preserve">» </w:t>
      </w:r>
      <w:r>
        <w:rPr>
          <w:rFonts w:eastAsia="Times New Roman" w:cs="Times New Roman"/>
          <w:color w:val="000000"/>
          <w:sz w:val="28"/>
        </w:rPr>
        <w:t xml:space="preserve">МОУ СШ № 51 распложен </w:t>
      </w:r>
      <w:r w:rsidRPr="004A6B4C">
        <w:rPr>
          <w:rFonts w:eastAsia="Times New Roman" w:cs="Times New Roman"/>
          <w:color w:val="000000"/>
          <w:sz w:val="28"/>
        </w:rPr>
        <w:t>по адрес</w:t>
      </w:r>
      <w:r>
        <w:rPr>
          <w:rFonts w:eastAsia="Times New Roman" w:cs="Times New Roman"/>
          <w:color w:val="000000"/>
          <w:sz w:val="28"/>
        </w:rPr>
        <w:t xml:space="preserve">у: </w:t>
      </w:r>
      <w:proofErr w:type="spellStart"/>
      <w:r>
        <w:rPr>
          <w:rFonts w:eastAsia="Times New Roman" w:cs="Times New Roman"/>
          <w:color w:val="000000"/>
          <w:sz w:val="28"/>
        </w:rPr>
        <w:t>г</w:t>
      </w:r>
      <w:proofErr w:type="gramStart"/>
      <w:r>
        <w:rPr>
          <w:rFonts w:eastAsia="Times New Roman" w:cs="Times New Roman"/>
          <w:color w:val="000000"/>
          <w:sz w:val="28"/>
        </w:rPr>
        <w:t>.Я</w:t>
      </w:r>
      <w:proofErr w:type="gramEnd"/>
      <w:r>
        <w:rPr>
          <w:rFonts w:eastAsia="Times New Roman" w:cs="Times New Roman"/>
          <w:color w:val="000000"/>
          <w:sz w:val="28"/>
        </w:rPr>
        <w:t>рославль</w:t>
      </w:r>
      <w:proofErr w:type="spellEnd"/>
      <w:r>
        <w:rPr>
          <w:rFonts w:eastAsia="Times New Roman" w:cs="Times New Roman"/>
          <w:color w:val="000000"/>
          <w:sz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</w:rPr>
        <w:t>ул.Клубная</w:t>
      </w:r>
      <w:proofErr w:type="spellEnd"/>
      <w:r>
        <w:rPr>
          <w:rFonts w:eastAsia="Times New Roman" w:cs="Times New Roman"/>
          <w:color w:val="000000"/>
          <w:sz w:val="28"/>
        </w:rPr>
        <w:t>, д.62</w:t>
      </w:r>
      <w:r w:rsidRPr="004A6B4C">
        <w:rPr>
          <w:rFonts w:eastAsia="Times New Roman" w:cs="Times New Roman"/>
          <w:color w:val="000000"/>
          <w:sz w:val="28"/>
        </w:rPr>
        <w:t xml:space="preserve">.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Участниками лагеря являются обучающиеся </w:t>
      </w:r>
      <w:r>
        <w:rPr>
          <w:rFonts w:eastAsia="Times New Roman" w:cs="Times New Roman"/>
          <w:color w:val="000000"/>
          <w:sz w:val="28"/>
        </w:rPr>
        <w:t>МОУ СШ № 51</w:t>
      </w:r>
      <w:r w:rsidR="000F0F1B">
        <w:rPr>
          <w:rFonts w:eastAsia="Times New Roman" w:cs="Times New Roman"/>
          <w:color w:val="000000"/>
          <w:sz w:val="28"/>
        </w:rPr>
        <w:t xml:space="preserve">в </w:t>
      </w:r>
      <w:proofErr w:type="gramStart"/>
      <w:r w:rsidR="000F0F1B">
        <w:rPr>
          <w:rFonts w:eastAsia="Times New Roman" w:cs="Times New Roman"/>
          <w:color w:val="000000"/>
          <w:sz w:val="28"/>
        </w:rPr>
        <w:t>возрасте</w:t>
      </w:r>
      <w:proofErr w:type="gramEnd"/>
      <w:r w:rsidR="000F0F1B">
        <w:rPr>
          <w:rFonts w:eastAsia="Times New Roman" w:cs="Times New Roman"/>
          <w:color w:val="000000"/>
          <w:sz w:val="28"/>
        </w:rPr>
        <w:t xml:space="preserve"> от 7 до 12</w:t>
      </w:r>
      <w:r w:rsidRPr="004A6B4C">
        <w:rPr>
          <w:rFonts w:eastAsia="Times New Roman" w:cs="Times New Roman"/>
          <w:color w:val="000000"/>
          <w:sz w:val="28"/>
        </w:rPr>
        <w:t xml:space="preserve"> лет. Вовлечение детей в лагерь осуществляется путем активного информирования детей и родителей. Формирование состава группы </w:t>
      </w:r>
      <w:r w:rsidRPr="004A6B4C">
        <w:rPr>
          <w:rFonts w:eastAsia="Times New Roman" w:cs="Times New Roman"/>
          <w:color w:val="000000"/>
          <w:sz w:val="28"/>
        </w:rPr>
        <w:lastRenderedPageBreak/>
        <w:t>происходит на добровольной основе. Макси</w:t>
      </w:r>
      <w:r>
        <w:rPr>
          <w:rFonts w:eastAsia="Times New Roman" w:cs="Times New Roman"/>
          <w:color w:val="000000"/>
          <w:sz w:val="28"/>
        </w:rPr>
        <w:t>мальная наполняемость лагеря – 4</w:t>
      </w:r>
      <w:r w:rsidRPr="004A6B4C">
        <w:rPr>
          <w:rFonts w:eastAsia="Times New Roman" w:cs="Times New Roman"/>
          <w:color w:val="000000"/>
          <w:sz w:val="28"/>
        </w:rPr>
        <w:t xml:space="preserve">5 человек.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Ежедневное пребывание детей в лагере: с 8.30 до 14.30, кроме выходных и праздничных дней.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1 смена: 1 июня</w:t>
      </w:r>
      <w:r w:rsidR="000F0F1B">
        <w:rPr>
          <w:rFonts w:eastAsia="Times New Roman" w:cs="Times New Roman"/>
          <w:color w:val="000000"/>
          <w:sz w:val="28"/>
        </w:rPr>
        <w:t xml:space="preserve"> -27</w:t>
      </w:r>
      <w:r w:rsidRPr="004A6B4C">
        <w:rPr>
          <w:rFonts w:eastAsia="Times New Roman" w:cs="Times New Roman"/>
          <w:color w:val="000000"/>
          <w:sz w:val="28"/>
        </w:rPr>
        <w:t xml:space="preserve"> </w:t>
      </w:r>
      <w:r w:rsidR="000F0F1B">
        <w:rPr>
          <w:rFonts w:eastAsia="Times New Roman" w:cs="Times New Roman"/>
          <w:color w:val="000000"/>
          <w:sz w:val="28"/>
        </w:rPr>
        <w:t>июня 2023</w:t>
      </w:r>
      <w:r w:rsidRPr="004A6B4C">
        <w:rPr>
          <w:rFonts w:eastAsia="Times New Roman" w:cs="Times New Roman"/>
          <w:color w:val="000000"/>
          <w:sz w:val="28"/>
        </w:rPr>
        <w:t xml:space="preserve"> года;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>В учреждении для участников лагеря оборудованы</w:t>
      </w:r>
      <w:r>
        <w:rPr>
          <w:rFonts w:eastAsia="Times New Roman" w:cs="Times New Roman"/>
          <w:color w:val="000000"/>
          <w:sz w:val="28"/>
        </w:rPr>
        <w:t xml:space="preserve"> 2 учебных кабинета, 1 </w:t>
      </w:r>
      <w:proofErr w:type="gramStart"/>
      <w:r w:rsidR="00AA6C17">
        <w:rPr>
          <w:rFonts w:eastAsia="Times New Roman" w:cs="Times New Roman"/>
          <w:color w:val="000000"/>
          <w:sz w:val="28"/>
        </w:rPr>
        <w:t>актовый</w:t>
      </w:r>
      <w:r w:rsidRPr="004A6B4C">
        <w:rPr>
          <w:rFonts w:eastAsia="Times New Roman" w:cs="Times New Roman"/>
          <w:color w:val="000000"/>
          <w:sz w:val="28"/>
        </w:rPr>
        <w:t>-зал</w:t>
      </w:r>
      <w:proofErr w:type="gramEnd"/>
      <w:r w:rsidR="00AA6C17">
        <w:rPr>
          <w:rFonts w:eastAsia="Times New Roman" w:cs="Times New Roman"/>
          <w:color w:val="000000"/>
          <w:sz w:val="28"/>
        </w:rPr>
        <w:t>, спортзал</w:t>
      </w:r>
      <w:r w:rsidRPr="004A6B4C">
        <w:rPr>
          <w:rFonts w:eastAsia="Times New Roman" w:cs="Times New Roman"/>
          <w:color w:val="000000"/>
          <w:sz w:val="28"/>
        </w:rPr>
        <w:t xml:space="preserve">. Территория лагеря изолирована от мест движения автотранспорта.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Для детей организовано сбалансированное 2-х разовое питание. 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Кадровое обеспечение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В реализации воспитательной программы участвуют: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1. Начальник лагеря </w:t>
      </w:r>
    </w:p>
    <w:p w:rsidR="004A6B4C" w:rsidRPr="004A6B4C" w:rsidRDefault="00AA6C17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2. Педагог-организатор</w:t>
      </w:r>
      <w:r w:rsidR="004A6B4C" w:rsidRPr="004A6B4C">
        <w:rPr>
          <w:rFonts w:eastAsia="Times New Roman" w:cs="Times New Roman"/>
          <w:color w:val="000000"/>
          <w:sz w:val="28"/>
        </w:rPr>
        <w:t xml:space="preserve"> </w:t>
      </w:r>
    </w:p>
    <w:p w:rsidR="004A6B4C" w:rsidRPr="004A6B4C" w:rsidRDefault="00AA6C17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3. Воспитатели</w:t>
      </w:r>
    </w:p>
    <w:p w:rsidR="004A6B4C" w:rsidRPr="004A6B4C" w:rsidRDefault="00AA6C17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4. </w:t>
      </w:r>
      <w:proofErr w:type="spellStart"/>
      <w:r>
        <w:rPr>
          <w:rFonts w:eastAsia="Times New Roman" w:cs="Times New Roman"/>
          <w:color w:val="000000"/>
          <w:sz w:val="28"/>
        </w:rPr>
        <w:t>Спортинструктор</w:t>
      </w:r>
      <w:proofErr w:type="spellEnd"/>
      <w:r w:rsidR="004A6B4C" w:rsidRPr="004A6B4C">
        <w:rPr>
          <w:rFonts w:eastAsia="Times New Roman" w:cs="Times New Roman"/>
          <w:color w:val="000000"/>
          <w:sz w:val="28"/>
        </w:rPr>
        <w:t xml:space="preserve">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Педагоги несут ответственность за жизнь и здоровье детей, выполнение плана воспитательных мероприятий.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Материально-техническое обеспечение: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1. Игровой и спортивный инвентарь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2. Материалы для творчества детей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3. Канцелярские принадлежности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4. Мультимедийное оборудование, аудио, световая аппаратура.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5. Призовой фонд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>В лагере с дневным пре</w:t>
      </w:r>
      <w:r w:rsidR="00AA6C17">
        <w:rPr>
          <w:rFonts w:eastAsia="Times New Roman" w:cs="Times New Roman"/>
          <w:color w:val="000000"/>
          <w:sz w:val="28"/>
        </w:rPr>
        <w:t>быванием «Солнышко</w:t>
      </w:r>
      <w:r w:rsidRPr="004A6B4C">
        <w:rPr>
          <w:rFonts w:eastAsia="Times New Roman" w:cs="Times New Roman"/>
          <w:color w:val="000000"/>
          <w:sz w:val="28"/>
        </w:rPr>
        <w:t xml:space="preserve">» созданы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lastRenderedPageBreak/>
        <w:t xml:space="preserve">Воспитательный процесс в лагере с дневным пребыванием детей осуществляется в особой социальной микросреде, основными принципами формирования которой являются: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4A6B4C"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4A6B4C"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 w:rsidRPr="004A6B4C">
        <w:rPr>
          <w:rFonts w:eastAsia="Times New Roman" w:cs="Times New Roman"/>
          <w:color w:val="000000"/>
          <w:sz w:val="28"/>
        </w:rPr>
        <w:t xml:space="preserve"> личности.  </w:t>
      </w:r>
    </w:p>
    <w:p w:rsidR="004A6B4C" w:rsidRPr="004A6B4C" w:rsidRDefault="004A6B4C" w:rsidP="004A6B4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9F231E" w:rsidRDefault="009F231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>
        <w:rPr>
          <w:rFonts w:cs="Times New Roman"/>
          <w:sz w:val="28"/>
          <w:szCs w:val="28"/>
        </w:rPr>
        <w:lastRenderedPageBreak/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9F231E" w:rsidRDefault="00EA56F4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9F231E" w:rsidRDefault="00EA56F4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F231E" w:rsidRDefault="009F231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9F231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9F231E" w:rsidRDefault="00EA56F4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9F231E" w:rsidRDefault="009F231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160D" w:rsidRPr="0057160D" w:rsidRDefault="0057160D" w:rsidP="0057160D">
      <w:pPr>
        <w:pStyle w:val="17"/>
        <w:ind w:right="-6" w:firstLine="709"/>
        <w:jc w:val="center"/>
        <w:rPr>
          <w:b/>
          <w:bCs/>
          <w:sz w:val="28"/>
          <w:szCs w:val="28"/>
        </w:rPr>
      </w:pPr>
      <w:r w:rsidRPr="0057160D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160D" w:rsidRPr="0057160D" w:rsidRDefault="0057160D" w:rsidP="0057160D">
      <w:pPr>
        <w:pStyle w:val="17"/>
        <w:ind w:right="-6" w:firstLine="709"/>
        <w:jc w:val="center"/>
        <w:rPr>
          <w:b/>
          <w:bCs/>
          <w:sz w:val="28"/>
          <w:szCs w:val="28"/>
        </w:rPr>
      </w:pPr>
      <w:r w:rsidRPr="0057160D">
        <w:rPr>
          <w:b/>
          <w:bCs/>
          <w:sz w:val="28"/>
          <w:szCs w:val="28"/>
        </w:rPr>
        <w:t xml:space="preserve">ЛАГЕРЯ С ДНЕВНЫМ ПРЕБЫВАНИЕМ ДЕТЕЙ </w:t>
      </w:r>
    </w:p>
    <w:p w:rsidR="0057160D" w:rsidRPr="0057160D" w:rsidRDefault="0057160D" w:rsidP="0057160D">
      <w:pPr>
        <w:pStyle w:val="17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«Солнышко</w:t>
      </w:r>
      <w:r w:rsidRPr="0057160D">
        <w:rPr>
          <w:b/>
          <w:bCs/>
          <w:sz w:val="28"/>
          <w:szCs w:val="28"/>
        </w:rPr>
        <w:t xml:space="preserve">» </w:t>
      </w:r>
    </w:p>
    <w:p w:rsidR="009F231E" w:rsidRDefault="000F0F1B" w:rsidP="0057160D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57160D" w:rsidRPr="0057160D">
        <w:rPr>
          <w:b/>
          <w:bCs/>
          <w:sz w:val="28"/>
          <w:szCs w:val="28"/>
        </w:rPr>
        <w:t xml:space="preserve"> год</w:t>
      </w:r>
    </w:p>
    <w:p w:rsidR="0057160D" w:rsidRPr="0057160D" w:rsidRDefault="0057160D" w:rsidP="0057160D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160D">
        <w:rPr>
          <w:rFonts w:eastAsia="Times New Roman" w:cs="Times New Roman"/>
          <w:sz w:val="28"/>
          <w:szCs w:val="28"/>
          <w:lang w:eastAsia="ru-RU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57160D" w:rsidRPr="0057160D" w:rsidRDefault="0057160D" w:rsidP="0057160D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160D"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57160D"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 w:rsidRPr="0057160D"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 </w:t>
      </w:r>
    </w:p>
    <w:p w:rsidR="009F231E" w:rsidRDefault="000F0F1B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2023</w:t>
      </w:r>
      <w:r w:rsidR="0057160D" w:rsidRPr="0057160D">
        <w:rPr>
          <w:rFonts w:eastAsia="Times New Roman" w:cs="Times New Roman"/>
          <w:sz w:val="28"/>
          <w:szCs w:val="28"/>
          <w:lang w:eastAsia="ru-RU"/>
        </w:rPr>
        <w:t xml:space="preserve"> год </w:t>
      </w:r>
      <w:r>
        <w:rPr>
          <w:rFonts w:eastAsia="Times New Roman" w:cs="Times New Roman"/>
          <w:sz w:val="28"/>
          <w:szCs w:val="28"/>
          <w:lang w:eastAsia="ru-RU"/>
        </w:rPr>
        <w:t xml:space="preserve">посвящен Году педагога и наставника </w:t>
      </w:r>
      <w:r w:rsidR="0057160D" w:rsidRPr="0057160D">
        <w:rPr>
          <w:rFonts w:eastAsia="Times New Roman" w:cs="Times New Roman"/>
          <w:sz w:val="28"/>
          <w:szCs w:val="28"/>
          <w:lang w:eastAsia="ru-RU"/>
        </w:rPr>
        <w:t xml:space="preserve">(в соответствии с Указом Президента Российской Федерации). 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30"/>
        <w:gridCol w:w="3685"/>
        <w:gridCol w:w="1417"/>
        <w:gridCol w:w="1701"/>
        <w:gridCol w:w="1417"/>
        <w:gridCol w:w="1409"/>
      </w:tblGrid>
      <w:tr w:rsidR="009F231E">
        <w:trPr>
          <w:trHeight w:val="310"/>
        </w:trPr>
        <w:tc>
          <w:tcPr>
            <w:tcW w:w="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31E" w:rsidRDefault="00EA56F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F231E">
        <w:trPr>
          <w:trHeight w:val="623"/>
        </w:trPr>
        <w:tc>
          <w:tcPr>
            <w:tcW w:w="6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9F231E" w:rsidRDefault="00EA56F4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F231E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31E" w:rsidRDefault="0057160D" w:rsidP="0057160D">
            <w:pPr>
              <w:jc w:val="center"/>
            </w:pPr>
            <w:r w:rsidRPr="0057160D"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9F231E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60D" w:rsidRDefault="0057160D" w:rsidP="0057160D">
            <w:pPr>
              <w:jc w:val="both"/>
            </w:pPr>
            <w:r>
              <w:t xml:space="preserve">1 июня - День защиты детей </w:t>
            </w:r>
          </w:p>
          <w:p w:rsidR="009F231E" w:rsidRDefault="0057160D" w:rsidP="000F0F1B">
            <w:pPr>
              <w:jc w:val="both"/>
            </w:pPr>
            <w:r>
              <w:t>Игра</w:t>
            </w:r>
            <w:r w:rsidR="00060366">
              <w:t xml:space="preserve"> «</w:t>
            </w:r>
            <w:r w:rsidR="000F0F1B">
              <w:t xml:space="preserve">Звезда </w:t>
            </w:r>
            <w:proofErr w:type="spellStart"/>
            <w:r w:rsidR="000F0F1B">
              <w:t>Каникула</w:t>
            </w:r>
            <w:proofErr w:type="spellEnd"/>
            <w:r w:rsidR="00060366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0F0F1B">
            <w:pPr>
              <w:jc w:val="center"/>
            </w:pPr>
            <w:r>
              <w:t>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57160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31E" w:rsidRDefault="009F231E">
            <w:pPr>
              <w:jc w:val="center"/>
            </w:pPr>
          </w:p>
        </w:tc>
      </w:tr>
      <w:tr w:rsidR="0006036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 w:rsidP="00060366">
            <w:pPr>
              <w:jc w:val="both"/>
            </w:pPr>
            <w:r w:rsidRPr="00060366">
              <w:t xml:space="preserve">6 июня - день русского языка </w:t>
            </w:r>
            <w:r>
              <w:t xml:space="preserve">; </w:t>
            </w:r>
            <w:proofErr w:type="spellStart"/>
            <w:r w:rsidRPr="00060366">
              <w:rPr>
                <w:iCs/>
              </w:rPr>
              <w:t>кви</w:t>
            </w:r>
            <w:proofErr w:type="gramStart"/>
            <w:r w:rsidRPr="00060366">
              <w:rPr>
                <w:iCs/>
              </w:rPr>
              <w:t>з</w:t>
            </w:r>
            <w:proofErr w:type="spellEnd"/>
            <w:r w:rsidR="000F0F1B">
              <w:rPr>
                <w:iCs/>
              </w:rPr>
              <w:t>-</w:t>
            </w:r>
            <w:proofErr w:type="gramEnd"/>
            <w:r w:rsidR="000F0F1B">
              <w:rPr>
                <w:iCs/>
              </w:rPr>
              <w:t xml:space="preserve"> игра</w:t>
            </w:r>
            <w:r w:rsidRPr="00060366">
              <w:rPr>
                <w:iCs/>
              </w:rPr>
              <w:t xml:space="preserve"> </w:t>
            </w:r>
            <w:r w:rsidR="000F0F1B">
              <w:rPr>
                <w:iCs/>
              </w:rPr>
              <w:t>«Там на неведомых дрожках</w:t>
            </w:r>
            <w:r w:rsidRPr="00060366">
              <w:rPr>
                <w:iCs/>
              </w:rPr>
              <w:t xml:space="preserve">», </w:t>
            </w:r>
            <w:r w:rsidRPr="00060366">
              <w:t>посвященная Дню рождения А.С. Пушкина.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F0F1B">
            <w:pPr>
              <w:jc w:val="center"/>
            </w:pPr>
            <w:r>
              <w:t>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</w:tr>
      <w:tr w:rsidR="0006036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Pr="00286371" w:rsidRDefault="00286371" w:rsidP="0028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286371">
              <w:rPr>
                <w:rFonts w:eastAsia="Calibri" w:cs="Times New Roman"/>
                <w:sz w:val="28"/>
                <w:szCs w:val="28"/>
                <w:lang w:eastAsia="en-US" w:bidi="ar-SA"/>
              </w:rPr>
              <w:t>«Космическое путешествие» тема</w:t>
            </w: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 xml:space="preserve">тическая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программа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 xml:space="preserve"> посвященная 6</w:t>
            </w:r>
            <w:r w:rsidRPr="00286371">
              <w:rPr>
                <w:rFonts w:eastAsia="Calibri" w:cs="Times New Roman"/>
                <w:sz w:val="28"/>
                <w:szCs w:val="28"/>
                <w:lang w:eastAsia="en-US" w:bidi="ar-SA"/>
              </w:rPr>
              <w:t>0-летию полета в космос первой в мире женщины В.В. Терешковой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286371">
            <w:pPr>
              <w:jc w:val="center"/>
            </w:pPr>
            <w:r>
              <w:t>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</w:tr>
      <w:tr w:rsidR="0006036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 w:rsidP="00060366">
            <w:pPr>
              <w:jc w:val="both"/>
            </w:pPr>
            <w:r w:rsidRPr="00060366">
              <w:t>12 июня - День России;</w:t>
            </w:r>
          </w:p>
          <w:p w:rsidR="00060366" w:rsidRPr="00286371" w:rsidRDefault="00286371" w:rsidP="0006036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беседа «</w:t>
            </w:r>
            <w:r w:rsidRPr="00765B57">
              <w:rPr>
                <w:rFonts w:eastAsia="Calibri" w:cs="Times New Roman"/>
                <w:sz w:val="28"/>
                <w:szCs w:val="28"/>
              </w:rPr>
              <w:t>День России! День родной страны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  <w:r w:rsidRPr="00765B57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286371">
            <w:pPr>
              <w:jc w:val="center"/>
            </w:pPr>
            <w:r>
              <w:t>09.06.2023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</w:tr>
      <w:tr w:rsidR="0006036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 w:rsidP="003762BA">
            <w:pPr>
              <w:jc w:val="both"/>
            </w:pPr>
            <w:r>
              <w:t>22 июня – день памяти и скорби</w:t>
            </w:r>
          </w:p>
          <w:p w:rsidR="00060366" w:rsidRDefault="00060366" w:rsidP="003762BA">
            <w:pPr>
              <w:jc w:val="both"/>
            </w:pPr>
            <w:r w:rsidRPr="00060366">
              <w:t xml:space="preserve">митинг у памятника «Скорбящая мать» с возложение цветов, </w:t>
            </w:r>
          </w:p>
          <w:p w:rsidR="00286371" w:rsidRPr="00286371" w:rsidRDefault="00286371" w:rsidP="00286371">
            <w:pPr>
              <w:jc w:val="both"/>
            </w:pPr>
            <w:r w:rsidRPr="00286371">
              <w:t>-  Всероссийский урок Победы</w:t>
            </w:r>
          </w:p>
          <w:p w:rsidR="00060366" w:rsidRPr="00060366" w:rsidRDefault="00286371" w:rsidP="003762BA">
            <w:pPr>
              <w:jc w:val="both"/>
            </w:pPr>
            <w:r w:rsidRPr="00286371">
              <w:t>- экскурсия в музей истории города</w:t>
            </w:r>
            <w:r>
              <w:t xml:space="preserve"> </w:t>
            </w:r>
            <w:r w:rsidRPr="00286371">
              <w:t>«Десять писем с великой войны»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 w:rsidP="003762BA">
            <w:pPr>
              <w:jc w:val="center"/>
            </w:pPr>
            <w: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BC792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</w:tr>
      <w:tr w:rsidR="00060366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0366" w:rsidRDefault="005E6146">
            <w:pPr>
              <w:jc w:val="center"/>
            </w:pPr>
            <w:r w:rsidRPr="005E6146">
              <w:rPr>
                <w:b/>
                <w:iCs/>
              </w:rPr>
              <w:t>Модуль «Ключевые мероприятия детского лагеря»</w:t>
            </w:r>
          </w:p>
        </w:tc>
      </w:tr>
      <w:tr w:rsidR="0006036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Pr="00060366" w:rsidRDefault="00060366" w:rsidP="00060366">
            <w:pPr>
              <w:jc w:val="both"/>
            </w:pPr>
            <w:r w:rsidRPr="00060366">
              <w:t xml:space="preserve"> </w:t>
            </w:r>
            <w:r w:rsidR="005E6146">
              <w:t>О</w:t>
            </w:r>
            <w:r w:rsidR="005E6146" w:rsidRPr="005E6146">
              <w:t>рганизационное мероприятие «Открытие лагерной смены»;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5E6146">
            <w:pPr>
              <w:jc w:val="center"/>
            </w:pPr>
            <w:r>
              <w:t>1</w:t>
            </w:r>
            <w:r w:rsidR="00074AC3"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0366" w:rsidRDefault="005E61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0366" w:rsidRDefault="0006036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074AC3" w:rsidP="00060366">
            <w:pPr>
              <w:jc w:val="both"/>
            </w:pPr>
            <w:r>
              <w:t xml:space="preserve">Шоу с мыльными пузырями «Сплошное </w:t>
            </w:r>
            <w:proofErr w:type="gramStart"/>
            <w:r>
              <w:t>надувательство</w:t>
            </w:r>
            <w:proofErr w:type="gramEnd"/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F5224E">
            <w:pPr>
              <w:jc w:val="center"/>
            </w:pPr>
            <w:r>
              <w:t>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F5224E" w:rsidP="00F5224E">
            <w:pPr>
              <w:jc w:val="both"/>
            </w:pPr>
            <w:r>
              <w:t xml:space="preserve">Конкурс рисунков на асфальте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F5224E">
            <w:pPr>
              <w:jc w:val="center"/>
            </w:pPr>
            <w:r>
              <w:t>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224E" w:rsidRDefault="00F5224E" w:rsidP="00F5224E">
            <w:pPr>
              <w:jc w:val="both"/>
            </w:pPr>
            <w:r>
              <w:t>Церемония</w:t>
            </w:r>
          </w:p>
          <w:p w:rsidR="00F5224E" w:rsidRDefault="00F5224E" w:rsidP="00F5224E">
            <w:pPr>
              <w:jc w:val="both"/>
            </w:pPr>
            <w:r>
              <w:t>подъема Государственного флага</w:t>
            </w:r>
          </w:p>
          <w:p w:rsidR="00F5224E" w:rsidRDefault="00F5224E" w:rsidP="00F5224E">
            <w:pPr>
              <w:jc w:val="both"/>
            </w:pPr>
            <w:r>
              <w:t>Российской Федерации и</w:t>
            </w:r>
          </w:p>
          <w:p w:rsidR="005E6146" w:rsidRPr="00060366" w:rsidRDefault="00F5224E" w:rsidP="00F5224E">
            <w:pPr>
              <w:jc w:val="both"/>
            </w:pPr>
            <w:r>
              <w:t>исполнение гимна РФ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F5224E">
            <w:pPr>
              <w:jc w:val="center"/>
            </w:pPr>
            <w:r>
              <w:t>1</w:t>
            </w:r>
            <w:r w:rsidR="005E6146">
              <w:t>.</w:t>
            </w:r>
            <w:r>
              <w:t>06.</w:t>
            </w:r>
          </w:p>
          <w:p w:rsidR="00F5224E" w:rsidRDefault="00F5224E">
            <w:pPr>
              <w:jc w:val="center"/>
            </w:pPr>
            <w:r>
              <w:t>5.06.</w:t>
            </w:r>
          </w:p>
          <w:p w:rsidR="00F5224E" w:rsidRDefault="00F5224E">
            <w:pPr>
              <w:jc w:val="center"/>
            </w:pPr>
            <w:r>
              <w:t>13.06.</w:t>
            </w:r>
          </w:p>
          <w:p w:rsidR="00F5224E" w:rsidRDefault="00F5224E">
            <w:pPr>
              <w:jc w:val="center"/>
            </w:pPr>
            <w:r>
              <w:t>19.06.</w:t>
            </w:r>
          </w:p>
          <w:p w:rsidR="00F5224E" w:rsidRDefault="00F5224E">
            <w:pPr>
              <w:jc w:val="center"/>
            </w:pPr>
            <w:r>
              <w:t>26.06.</w:t>
            </w:r>
          </w:p>
          <w:p w:rsidR="00F5224E" w:rsidRDefault="00F5224E">
            <w:pPr>
              <w:jc w:val="center"/>
            </w:pPr>
            <w:r>
              <w:t>27.06</w:t>
            </w:r>
            <w:r w:rsidR="004B4230">
              <w:t>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5E6146" w:rsidP="00060366">
            <w:pPr>
              <w:jc w:val="both"/>
            </w:pPr>
            <w:r>
              <w:t>К</w:t>
            </w:r>
            <w:r w:rsidRPr="005E6146">
              <w:t>онкурс рисунков по сказкам А. С. Пушкина;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F5224E">
            <w:pPr>
              <w:jc w:val="center"/>
            </w:pPr>
            <w:r>
              <w:t>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F5224E" w:rsidP="00F5224E">
            <w:pPr>
              <w:jc w:val="both"/>
            </w:pPr>
            <w:r>
              <w:t>Интерактивное мероприятие «Звенит звонок, начинается урок» - исполнение стихов, песен об учителях (в рамках Года педагога и наставника в России).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F5224E">
            <w:pPr>
              <w:jc w:val="center"/>
            </w:pPr>
            <w:r>
              <w:t>8.06.2023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F5224E" w:rsidP="00060366">
            <w:pPr>
              <w:jc w:val="both"/>
            </w:pPr>
            <w:r>
              <w:t>К</w:t>
            </w:r>
            <w:r w:rsidRPr="00F5224E">
              <w:t>омандная игра «Умник шоу»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F5224E">
            <w:pPr>
              <w:jc w:val="center"/>
            </w:pPr>
            <w:r>
              <w:t>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C21539" w:rsidP="00C21539">
            <w:pPr>
              <w:jc w:val="both"/>
            </w:pPr>
            <w:r>
              <w:t>Конкурс рисунков «Букет любимому учителю» (в рамках Года педагога и наставника в России).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C21539">
            <w:pPr>
              <w:jc w:val="center"/>
            </w:pPr>
            <w:r>
              <w:t>14.06.2023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8B608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8B6080" w:rsidP="00060366">
            <w:pPr>
              <w:jc w:val="both"/>
            </w:pPr>
            <w:r>
              <w:t>И</w:t>
            </w:r>
            <w:r w:rsidRPr="008B6080">
              <w:t>гра «Угадай мелодию»;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C21539">
            <w:pPr>
              <w:jc w:val="center"/>
            </w:pPr>
            <w:r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8B608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8B6080" w:rsidP="00060366">
            <w:pPr>
              <w:jc w:val="both"/>
            </w:pPr>
            <w:r>
              <w:t>Ф</w:t>
            </w:r>
            <w:r w:rsidRPr="008B6080">
              <w:t>отоконкурс «Наше лето»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8B6080">
            <w:pPr>
              <w:jc w:val="center"/>
            </w:pPr>
            <w:r>
              <w:t>16.06.202</w:t>
            </w:r>
            <w:r w:rsidR="00C21539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8B608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BC792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BC792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C21539" w:rsidP="00060366">
            <w:pPr>
              <w:jc w:val="both"/>
            </w:pPr>
            <w:r w:rsidRPr="00C21539">
              <w:t>Танцевальная программа «</w:t>
            </w:r>
            <w:proofErr w:type="spellStart"/>
            <w:r w:rsidRPr="00C21539">
              <w:t>Зажигайка</w:t>
            </w:r>
            <w:proofErr w:type="spellEnd"/>
            <w:r w:rsidRPr="00C21539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C21539">
            <w:pPr>
              <w:jc w:val="center"/>
            </w:pPr>
            <w:r>
              <w:t>19.06.2023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</w:p>
        </w:tc>
      </w:tr>
      <w:tr w:rsidR="00BC792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BC792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C21539" w:rsidP="00060366">
            <w:pPr>
              <w:jc w:val="both"/>
            </w:pPr>
            <w:r w:rsidRPr="00C21539">
              <w:t>Спектакль       «Емеля»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C21539">
            <w:pPr>
              <w:jc w:val="center"/>
            </w:pPr>
            <w:r>
              <w:t>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</w:p>
        </w:tc>
      </w:tr>
      <w:tr w:rsidR="00C21539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Pr="00C21539" w:rsidRDefault="00C21539" w:rsidP="00060366">
            <w:pPr>
              <w:jc w:val="both"/>
            </w:pPr>
            <w:r w:rsidRPr="00C21539">
              <w:t>Всероссийский урок Победы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>
            <w:pPr>
              <w:jc w:val="center"/>
            </w:pPr>
            <w:r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539" w:rsidRDefault="00C21539">
            <w:pPr>
              <w:jc w:val="center"/>
            </w:pPr>
          </w:p>
        </w:tc>
      </w:tr>
      <w:tr w:rsidR="00BC792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C2153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Pr="00BC7926" w:rsidRDefault="00BC7926" w:rsidP="00060366">
            <w:pPr>
              <w:jc w:val="both"/>
            </w:pPr>
            <w:r>
              <w:t>И</w:t>
            </w:r>
            <w:r w:rsidRPr="00BC7926">
              <w:t>гра по станциям  на школьном стадионе «</w:t>
            </w:r>
            <w:proofErr w:type="spellStart"/>
            <w:r w:rsidRPr="00BC7926">
              <w:t>Библиостадион</w:t>
            </w:r>
            <w:proofErr w:type="spellEnd"/>
            <w:r w:rsidRPr="00BC7926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C21539">
            <w:pPr>
              <w:jc w:val="center"/>
            </w:pPr>
            <w:r>
              <w:t>26.06.2023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</w:p>
        </w:tc>
      </w:tr>
      <w:tr w:rsidR="00C21539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 w:rsidP="00060366">
            <w:pPr>
              <w:jc w:val="both"/>
            </w:pPr>
            <w:r>
              <w:t>Закрытие лагерной смены Д</w:t>
            </w:r>
            <w:r w:rsidRPr="00C21539">
              <w:t xml:space="preserve">искотека «Ярославские </w:t>
            </w:r>
            <w:proofErr w:type="gramStart"/>
            <w:r w:rsidRPr="00C21539">
              <w:t>танцульки</w:t>
            </w:r>
            <w:proofErr w:type="gramEnd"/>
            <w:r w:rsidRPr="00C21539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>
            <w:pPr>
              <w:jc w:val="center"/>
            </w:pPr>
            <w:r>
              <w:t>27.06.2023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1539" w:rsidRDefault="00C2153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539" w:rsidRDefault="00C21539">
            <w:pPr>
              <w:jc w:val="center"/>
            </w:pPr>
          </w:p>
        </w:tc>
      </w:tr>
      <w:tr w:rsidR="008B6080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6080" w:rsidRPr="008B6080" w:rsidRDefault="008B6080" w:rsidP="008B6080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BC792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BC7926" w:rsidP="00060366">
            <w:pPr>
              <w:jc w:val="both"/>
            </w:pPr>
            <w:r w:rsidRPr="00BC7926">
              <w:t>Игры на знакомство, презентация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74AC3">
            <w:pPr>
              <w:jc w:val="center"/>
            </w:pPr>
            <w:r>
              <w:t>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BC792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BC7926" w:rsidP="00060366">
            <w:pPr>
              <w:jc w:val="both"/>
            </w:pPr>
            <w:r w:rsidRPr="00BC7926">
              <w:t>Линейка, рефлексия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BC7926">
            <w:pPr>
              <w:jc w:val="center"/>
            </w:pPr>
            <w:r w:rsidRPr="00BC7926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BC792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BC7926" w:rsidP="00060366">
            <w:pPr>
              <w:jc w:val="both"/>
            </w:pPr>
            <w:r w:rsidRPr="00BC7926">
              <w:t>Подготовка к конкурсам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BC7926">
            <w:pPr>
              <w:jc w:val="center"/>
            </w:pPr>
            <w:r w:rsidRPr="00BC7926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BC7926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BC792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BC7926" w:rsidP="00060366">
            <w:pPr>
              <w:jc w:val="both"/>
            </w:pPr>
            <w:r w:rsidRPr="00BC7926">
              <w:t>Презентации отрядов для открытия смены</w:t>
            </w:r>
            <w:r>
              <w:t xml:space="preserve">: </w:t>
            </w:r>
            <w:r w:rsidRPr="00BC7926">
              <w:t>создание ими</w:t>
            </w:r>
            <w:r w:rsidR="00074AC3">
              <w:t xml:space="preserve">джа отряда, выбор капитана, </w:t>
            </w:r>
            <w:proofErr w:type="spellStart"/>
            <w:r w:rsidR="00074AC3">
              <w:t>речё</w:t>
            </w:r>
            <w:r>
              <w:t>вки</w:t>
            </w:r>
            <w:proofErr w:type="spellEnd"/>
            <w:r>
              <w:t>, создание отрядного плаката.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286371">
            <w:pPr>
              <w:jc w:val="center"/>
            </w:pPr>
            <w:r>
              <w:t>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BC792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BC7926" w:rsidP="00286371">
            <w:pPr>
              <w:jc w:val="both"/>
            </w:pPr>
            <w:r>
              <w:t xml:space="preserve">Работа по ведению </w:t>
            </w:r>
            <w:r w:rsidR="00286371">
              <w:t>портфолио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BC7926">
            <w:pPr>
              <w:jc w:val="center"/>
            </w:pPr>
            <w:r w:rsidRPr="00BC7926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BC7926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7926" w:rsidRDefault="00BC7926">
            <w:pPr>
              <w:jc w:val="center"/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52AC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552ACD" w:rsidP="00060366">
            <w:pPr>
              <w:jc w:val="both"/>
            </w:pPr>
            <w:r>
              <w:t>Работа командиров отряда, дежурных</w:t>
            </w:r>
            <w:r w:rsidR="008321DA"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8321DA">
            <w:pPr>
              <w:jc w:val="center"/>
            </w:pPr>
            <w:r w:rsidRPr="008321DA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5E6146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8321D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Pr="00060366" w:rsidRDefault="008321DA" w:rsidP="00060366">
            <w:pPr>
              <w:jc w:val="both"/>
            </w:pPr>
            <w:r>
              <w:t xml:space="preserve">Работа в </w:t>
            </w:r>
            <w:r w:rsidRPr="008321DA">
              <w:t>совет</w:t>
            </w:r>
            <w:r>
              <w:t>е</w:t>
            </w:r>
            <w:r w:rsidRPr="008321DA">
              <w:t xml:space="preserve"> отряда, совет</w:t>
            </w:r>
            <w:r>
              <w:t>е командиров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8321DA">
            <w:pPr>
              <w:jc w:val="center"/>
            </w:pPr>
            <w:r w:rsidRPr="008321DA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0C591C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5E6146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8321D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0C591C" w:rsidP="00060366">
            <w:pPr>
              <w:jc w:val="both"/>
            </w:pPr>
            <w:r>
              <w:t>Ф</w:t>
            </w:r>
            <w:r w:rsidR="008321DA" w:rsidRPr="008321DA">
              <w:t>ормирование и развитие творческих способностей обучающихся</w:t>
            </w:r>
            <w:r w:rsidR="008321DA">
              <w:t xml:space="preserve"> через проведение мастер классов:</w:t>
            </w:r>
          </w:p>
          <w:p w:rsidR="008321DA" w:rsidRDefault="008321DA" w:rsidP="00060366">
            <w:pPr>
              <w:jc w:val="both"/>
            </w:pPr>
            <w:r w:rsidRPr="008321DA">
              <w:t xml:space="preserve">МК </w:t>
            </w:r>
            <w:r w:rsidR="00C21539">
              <w:t>лепка из полимерной глины</w:t>
            </w:r>
          </w:p>
          <w:p w:rsidR="00C21539" w:rsidRDefault="000C591C" w:rsidP="00060366">
            <w:pPr>
              <w:jc w:val="both"/>
            </w:pPr>
            <w:r>
              <w:t xml:space="preserve">МК </w:t>
            </w:r>
            <w:r w:rsidR="00C21539" w:rsidRPr="00C21539">
              <w:t>«Коллаж из обрывков цветной бумаги»</w:t>
            </w:r>
          </w:p>
          <w:p w:rsidR="00C21539" w:rsidRDefault="000C591C" w:rsidP="00060366">
            <w:pPr>
              <w:jc w:val="both"/>
            </w:pPr>
            <w:r>
              <w:t>МК</w:t>
            </w:r>
            <w:r w:rsidR="00C21539">
              <w:t xml:space="preserve"> </w:t>
            </w:r>
            <w:r w:rsidR="00C21539" w:rsidRPr="00C21539">
              <w:t>«Подставка под телефон»</w:t>
            </w:r>
          </w:p>
          <w:p w:rsidR="000C591C" w:rsidRPr="00060366" w:rsidRDefault="000C591C" w:rsidP="00060366">
            <w:pPr>
              <w:jc w:val="both"/>
            </w:pPr>
            <w:r>
              <w:t xml:space="preserve"> </w:t>
            </w:r>
            <w:r w:rsidR="00C21539">
              <w:t>МК «Глиняная свистулька»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  <w:p w:rsidR="008321DA" w:rsidRDefault="008321DA">
            <w:pPr>
              <w:jc w:val="center"/>
            </w:pPr>
          </w:p>
          <w:p w:rsidR="008321DA" w:rsidRDefault="008321DA">
            <w:pPr>
              <w:jc w:val="center"/>
            </w:pPr>
          </w:p>
          <w:p w:rsidR="008321DA" w:rsidRDefault="008321DA">
            <w:pPr>
              <w:jc w:val="center"/>
            </w:pPr>
          </w:p>
          <w:p w:rsidR="008321DA" w:rsidRDefault="00C21539">
            <w:pPr>
              <w:jc w:val="center"/>
            </w:pPr>
            <w:r>
              <w:t>5</w:t>
            </w:r>
            <w:r w:rsidR="0040538D">
              <w:t>.06.2023</w:t>
            </w:r>
          </w:p>
          <w:p w:rsidR="00C21539" w:rsidRDefault="00C21539">
            <w:pPr>
              <w:jc w:val="center"/>
            </w:pPr>
          </w:p>
          <w:p w:rsidR="000C591C" w:rsidRDefault="00C21539">
            <w:pPr>
              <w:jc w:val="center"/>
            </w:pPr>
            <w:r>
              <w:t>6</w:t>
            </w:r>
            <w:r w:rsidR="0040538D">
              <w:t>.06.2023</w:t>
            </w:r>
          </w:p>
          <w:p w:rsidR="000C591C" w:rsidRDefault="00C21539">
            <w:pPr>
              <w:jc w:val="center"/>
            </w:pPr>
            <w:r>
              <w:t>14</w:t>
            </w:r>
            <w:r w:rsidR="0040538D">
              <w:t>.06.2023</w:t>
            </w:r>
          </w:p>
          <w:p w:rsidR="000C591C" w:rsidRDefault="00C21539">
            <w:pPr>
              <w:jc w:val="center"/>
            </w:pPr>
            <w:r>
              <w:t>20</w:t>
            </w:r>
            <w:r w:rsidR="0040538D">
              <w:t>.06.2023</w:t>
            </w:r>
          </w:p>
          <w:p w:rsidR="000C591C" w:rsidRDefault="000C591C">
            <w:pPr>
              <w:jc w:val="center"/>
            </w:pPr>
          </w:p>
          <w:p w:rsidR="000C591C" w:rsidRDefault="000C591C" w:rsidP="00C21539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  <w:p w:rsidR="000C591C" w:rsidRDefault="000C591C">
            <w:pPr>
              <w:jc w:val="center"/>
            </w:pPr>
          </w:p>
          <w:p w:rsidR="000C591C" w:rsidRDefault="000C591C">
            <w:pPr>
              <w:jc w:val="center"/>
            </w:pPr>
          </w:p>
          <w:p w:rsidR="000C591C" w:rsidRDefault="000C591C">
            <w:pPr>
              <w:jc w:val="center"/>
            </w:pPr>
          </w:p>
          <w:p w:rsidR="000C591C" w:rsidRDefault="000C591C" w:rsidP="000C591C">
            <w:pPr>
              <w:jc w:val="center"/>
            </w:pPr>
            <w:r>
              <w:t>+</w:t>
            </w:r>
          </w:p>
          <w:p w:rsidR="000C591C" w:rsidRDefault="000C591C" w:rsidP="000C591C">
            <w:pPr>
              <w:jc w:val="center"/>
            </w:pPr>
            <w:r>
              <w:t>+</w:t>
            </w:r>
          </w:p>
          <w:p w:rsidR="000C591C" w:rsidRDefault="000C591C" w:rsidP="000C591C">
            <w:pPr>
              <w:jc w:val="center"/>
            </w:pPr>
            <w:r>
              <w:t>+</w:t>
            </w:r>
          </w:p>
          <w:p w:rsidR="000C591C" w:rsidRDefault="000C591C" w:rsidP="000C591C">
            <w:pPr>
              <w:jc w:val="center"/>
            </w:pPr>
            <w:r>
              <w:t>+</w:t>
            </w:r>
          </w:p>
          <w:p w:rsidR="000C591C" w:rsidRDefault="000C591C" w:rsidP="000C591C">
            <w:pPr>
              <w:jc w:val="center"/>
            </w:pPr>
          </w:p>
          <w:p w:rsidR="000C591C" w:rsidRDefault="000C591C" w:rsidP="000C591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146" w:rsidRDefault="005E6146">
            <w:pPr>
              <w:jc w:val="center"/>
            </w:pPr>
          </w:p>
        </w:tc>
      </w:tr>
      <w:tr w:rsidR="000C591C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91C" w:rsidRPr="000C591C" w:rsidRDefault="000C591C" w:rsidP="000C591C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0C591C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Pr="00060366" w:rsidRDefault="000C591C" w:rsidP="00060366">
            <w:pPr>
              <w:jc w:val="both"/>
            </w:pPr>
            <w:r w:rsidRPr="000C591C">
              <w:t>Подвижные игры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  <w:r w:rsidRPr="000C591C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</w:tr>
      <w:tr w:rsidR="000C591C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Pr="00060366" w:rsidRDefault="000C591C" w:rsidP="00060366">
            <w:pPr>
              <w:jc w:val="both"/>
            </w:pPr>
            <w:r w:rsidRPr="000C591C">
              <w:t>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286371">
            <w:pPr>
              <w:jc w:val="center"/>
            </w:pPr>
            <w:r>
              <w:t>Ежедневно в</w:t>
            </w:r>
            <w:r w:rsidR="000C591C" w:rsidRPr="000C591C">
              <w:t xml:space="preserve">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</w:tr>
      <w:tr w:rsidR="00074AC3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Pr="000C591C" w:rsidRDefault="00074AC3" w:rsidP="00060366">
            <w:pPr>
              <w:jc w:val="both"/>
            </w:pPr>
            <w:r>
              <w:t>Экскурсия «Будь зд</w:t>
            </w:r>
            <w:r w:rsidR="0040538D">
              <w:t>о</w:t>
            </w:r>
            <w:r>
              <w:t>ров!» в Музей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  <w:r>
              <w:t>8.06.2023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</w:tr>
      <w:tr w:rsidR="00256223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223" w:rsidRDefault="00256223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0C591C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25622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Pr="00060366" w:rsidRDefault="00256223" w:rsidP="00060366">
            <w:pPr>
              <w:jc w:val="both"/>
            </w:pPr>
            <w:r w:rsidRPr="00256223">
              <w:t>Презентация отрядов (выбор символики, атрибутики)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286371">
            <w:pPr>
              <w:jc w:val="center"/>
            </w:pPr>
            <w:r>
              <w:t>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25622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</w:tr>
      <w:tr w:rsidR="000C591C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25622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Pr="00060366" w:rsidRDefault="00256223" w:rsidP="00060366">
            <w:pPr>
              <w:jc w:val="both"/>
            </w:pPr>
            <w:r>
              <w:t>Организация выставки работ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256223">
            <w:pPr>
              <w:jc w:val="center"/>
            </w:pPr>
            <w:r w:rsidRPr="00256223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25622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</w:tr>
      <w:tr w:rsidR="00256223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223" w:rsidRDefault="00256223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lastRenderedPageBreak/>
              <w:t>Модуль «Профилактика и безопасность»</w:t>
            </w:r>
          </w:p>
        </w:tc>
      </w:tr>
      <w:tr w:rsidR="00256223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6223" w:rsidRDefault="0025622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6223" w:rsidRPr="0021417E" w:rsidRDefault="00256223" w:rsidP="003762BA">
            <w:r w:rsidRPr="0021417E">
              <w:t>Инструктажи по технике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6223" w:rsidRPr="0021417E" w:rsidRDefault="00E31E37" w:rsidP="003762BA">
            <w:proofErr w:type="gramStart"/>
            <w:r w:rsidRPr="00E31E37">
              <w:t>В</w:t>
            </w:r>
            <w:r w:rsidR="00286371">
              <w:t>водный</w:t>
            </w:r>
            <w:proofErr w:type="gramEnd"/>
            <w:r w:rsidR="00286371">
              <w:t xml:space="preserve"> и в</w:t>
            </w:r>
            <w:r w:rsidRPr="00E31E37">
              <w:t xml:space="preserve">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6223" w:rsidRDefault="0025622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6223" w:rsidRDefault="00E31E3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223" w:rsidRDefault="00256223">
            <w:pPr>
              <w:jc w:val="center"/>
            </w:pPr>
          </w:p>
        </w:tc>
      </w:tr>
      <w:tr w:rsidR="00074AC3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Pr="0021417E" w:rsidRDefault="00074AC3" w:rsidP="003762BA">
            <w:r>
              <w:t>Э</w:t>
            </w:r>
            <w:r w:rsidRPr="00074AC3">
              <w:t>кскурсия в Центр противопожарной пропаганды и общественных связей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Pr="00E31E37" w:rsidRDefault="00074AC3" w:rsidP="003762BA">
            <w:r>
              <w:t>02.06</w:t>
            </w:r>
            <w:r w:rsidR="0040538D">
              <w:t>.</w:t>
            </w:r>
            <w:r>
              <w:t>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</w:tr>
      <w:tr w:rsidR="00074AC3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 w:rsidP="00074AC3">
            <w:r>
              <w:t>Игра обучающие  навыкам действий и правилам поведения при возникновении ЧС</w:t>
            </w:r>
          </w:p>
          <w:p w:rsidR="00074AC3" w:rsidRDefault="00074AC3" w:rsidP="00074AC3">
            <w:r>
              <w:t>беседа  «Первая помощь в быту»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 w:rsidP="003762BA">
            <w:r>
              <w:t>5.06.2023</w:t>
            </w:r>
          </w:p>
          <w:p w:rsidR="00074AC3" w:rsidRDefault="00074AC3" w:rsidP="003762BA"/>
          <w:p w:rsidR="00074AC3" w:rsidRDefault="00074AC3" w:rsidP="003762BA"/>
          <w:p w:rsidR="00074AC3" w:rsidRDefault="00074AC3" w:rsidP="003762BA">
            <w:r>
              <w:t>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AC3" w:rsidRDefault="00074AC3">
            <w:pPr>
              <w:jc w:val="center"/>
            </w:pPr>
          </w:p>
        </w:tc>
      </w:tr>
      <w:tr w:rsidR="00465D65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0538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Pr="0021417E" w:rsidRDefault="00F5224E" w:rsidP="003762BA">
            <w:r>
              <w:t>Э</w:t>
            </w:r>
            <w:r w:rsidRPr="00F5224E">
              <w:t>стафеты на свежем воздухе в рамках мероприятий  по противопожарной профилактике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Pr="00E31E37" w:rsidRDefault="00F5224E" w:rsidP="003762BA">
            <w:r>
              <w:t>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</w:tr>
      <w:tr w:rsidR="00E81E2F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E2F" w:rsidRPr="00E81E2F" w:rsidRDefault="00E81E2F" w:rsidP="00E81E2F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воспитателями»</w:t>
            </w:r>
          </w:p>
        </w:tc>
      </w:tr>
      <w:tr w:rsidR="000C591C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E81E2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Pr="00060366" w:rsidRDefault="00E81E2F" w:rsidP="00060366">
            <w:pPr>
              <w:jc w:val="both"/>
            </w:pPr>
            <w:r>
              <w:t>Совет воспитателей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E81E2F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591C" w:rsidRDefault="009163B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91C" w:rsidRDefault="000C591C">
            <w:pPr>
              <w:jc w:val="center"/>
            </w:pPr>
          </w:p>
        </w:tc>
      </w:tr>
      <w:tr w:rsidR="009163BB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родителями»</w:t>
            </w:r>
          </w:p>
        </w:tc>
      </w:tr>
      <w:tr w:rsidR="00E81E2F" w:rsidTr="009163BB">
        <w:trPr>
          <w:trHeight w:val="69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 w:rsidP="00060366">
            <w:pPr>
              <w:jc w:val="both"/>
            </w:pPr>
            <w:r w:rsidRPr="009163BB">
              <w:t xml:space="preserve">Выставка </w:t>
            </w:r>
            <w:proofErr w:type="gramStart"/>
            <w:r w:rsidRPr="009163BB">
              <w:t>творческих</w:t>
            </w:r>
            <w:proofErr w:type="gramEnd"/>
            <w:r w:rsidRPr="009163BB">
              <w:t xml:space="preserve"> работа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jc w:val="center"/>
            </w:pPr>
            <w:r w:rsidRPr="009163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E81E2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E2F" w:rsidRDefault="00E81E2F">
            <w:pPr>
              <w:jc w:val="center"/>
            </w:pPr>
          </w:p>
        </w:tc>
      </w:tr>
      <w:tr w:rsidR="00E81E2F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 w:rsidP="00060366">
            <w:pPr>
              <w:jc w:val="both"/>
            </w:pPr>
            <w:r w:rsidRPr="009163BB">
              <w:t>Индивидуальное консультирование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E81E2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E2F" w:rsidRDefault="00E81E2F">
            <w:pPr>
              <w:jc w:val="center"/>
            </w:pPr>
          </w:p>
        </w:tc>
      </w:tr>
      <w:tr w:rsidR="009163BB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 w:rsidP="009163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  <w:p w:rsidR="009163BB" w:rsidRDefault="009163BB">
            <w:pPr>
              <w:jc w:val="center"/>
            </w:pPr>
          </w:p>
        </w:tc>
      </w:tr>
      <w:tr w:rsidR="00E81E2F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 w:rsidP="0040538D">
            <w:pPr>
              <w:jc w:val="both"/>
            </w:pPr>
            <w:r w:rsidRPr="009163BB">
              <w:t xml:space="preserve">Выезд </w:t>
            </w:r>
            <w:r w:rsidR="0040538D" w:rsidRPr="0040538D">
              <w:t>в Центр противопожарной пропаганды и общественных связей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40538D">
            <w:pPr>
              <w:jc w:val="center"/>
            </w:pPr>
            <w:r>
              <w:t>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E81E2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E2F" w:rsidRDefault="00E81E2F">
            <w:pPr>
              <w:jc w:val="center"/>
            </w:pPr>
          </w:p>
        </w:tc>
      </w:tr>
      <w:tr w:rsidR="00E81E2F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40538D" w:rsidP="00060366">
            <w:pPr>
              <w:jc w:val="both"/>
            </w:pPr>
            <w:r w:rsidRPr="0040538D">
              <w:t>экскурсия «Будь здоров» в музее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40538D">
            <w:pPr>
              <w:jc w:val="center"/>
            </w:pPr>
            <w:r>
              <w:t>8.06.2023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E81E2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1E2F" w:rsidRDefault="009163B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E2F" w:rsidRDefault="00E81E2F">
            <w:pPr>
              <w:jc w:val="center"/>
            </w:pPr>
          </w:p>
        </w:tc>
      </w:tr>
      <w:tr w:rsidR="009163BB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 w:rsidP="00060366">
            <w:pPr>
              <w:jc w:val="both"/>
            </w:pPr>
            <w:r w:rsidRPr="009163BB">
              <w:t>Экскурсия в конный дворик «Солнечный»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>
            <w:pPr>
              <w:jc w:val="center"/>
            </w:pPr>
            <w:r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</w:tr>
      <w:tr w:rsidR="009163BB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38D" w:rsidRDefault="0040538D" w:rsidP="0040538D">
            <w:pPr>
              <w:jc w:val="both"/>
            </w:pPr>
            <w:r>
              <w:t xml:space="preserve">Экскурсия в музей Ф Ушакова,  </w:t>
            </w:r>
          </w:p>
          <w:p w:rsidR="009163BB" w:rsidRDefault="0040538D" w:rsidP="0040538D">
            <w:pPr>
              <w:jc w:val="both"/>
            </w:pPr>
            <w:r>
              <w:t xml:space="preserve"> Музейно-выставочный комплекс «Борисоглебская сторона».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>
            <w:pPr>
              <w:jc w:val="center"/>
            </w:pPr>
            <w:r>
              <w:t>13.06.2023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</w:tr>
      <w:tr w:rsidR="0040538D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38D" w:rsidRDefault="0040538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38D" w:rsidRDefault="0040538D" w:rsidP="0040538D">
            <w:pPr>
              <w:jc w:val="both"/>
            </w:pPr>
            <w:r w:rsidRPr="0040538D">
              <w:t>экскурсия в музей Царевны Лягушки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38D" w:rsidRDefault="0040538D">
            <w:pPr>
              <w:jc w:val="center"/>
            </w:pPr>
            <w:r>
              <w:t>20.06.2023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38D" w:rsidRDefault="0040538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38D" w:rsidRDefault="0040538D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38D" w:rsidRDefault="0040538D">
            <w:pPr>
              <w:jc w:val="center"/>
            </w:pPr>
          </w:p>
        </w:tc>
      </w:tr>
      <w:tr w:rsidR="009163BB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 w:rsidP="00060366">
            <w:pPr>
              <w:jc w:val="both"/>
            </w:pPr>
            <w:r w:rsidRPr="0040538D">
              <w:t>экскурсия в музей истории города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>
            <w:pPr>
              <w:jc w:val="center"/>
            </w:pPr>
            <w:r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</w:tr>
      <w:tr w:rsidR="009163BB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9163BB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 w:rsidP="00060366">
            <w:pPr>
              <w:jc w:val="both"/>
            </w:pPr>
            <w:r>
              <w:t>Участие в мастер-классах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  <w:r w:rsidRPr="009163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65D6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</w:tr>
      <w:tr w:rsidR="009163BB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9163BB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 w:rsidP="00465D65">
            <w:pPr>
              <w:jc w:val="both"/>
            </w:pPr>
            <w:r>
              <w:t>О</w:t>
            </w:r>
            <w:r w:rsidRPr="009163BB">
              <w:t xml:space="preserve">свещение деятельности детского лагеря в социальных сетях и на официальном сайте </w:t>
            </w:r>
            <w:r w:rsidR="00465D65">
              <w:t>учреждения.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65D65">
            <w:pPr>
              <w:jc w:val="center"/>
            </w:pPr>
            <w:r w:rsidRPr="00465D65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65D6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</w:tr>
      <w:tr w:rsidR="00465D65" w:rsidTr="003762BA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D65" w:rsidRPr="00465D65" w:rsidRDefault="00465D65" w:rsidP="00465D65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9163BB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65D6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 w:rsidP="00060366">
            <w:pPr>
              <w:jc w:val="both"/>
            </w:pPr>
            <w:r w:rsidRPr="0040538D">
              <w:t>Центр противопожарной пропаганды и общественных связей федерального государственного казенного учреждения «1 отряд федеральной противопожарной службы по Ярославской области»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>
            <w:pPr>
              <w:jc w:val="center"/>
            </w:pPr>
            <w:r>
              <w:t>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B77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</w:tr>
      <w:tr w:rsidR="009163BB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65D6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 w:rsidP="00060366">
            <w:pPr>
              <w:jc w:val="both"/>
            </w:pPr>
            <w:r w:rsidRPr="0040538D">
              <w:t>Ярославский центр гражданской защиты (ЯЦГЗ)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40538D">
            <w:pPr>
              <w:jc w:val="center"/>
            </w:pPr>
            <w:r>
              <w:t>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3BB" w:rsidRDefault="009B77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BB" w:rsidRDefault="009163BB">
            <w:pPr>
              <w:jc w:val="center"/>
            </w:pPr>
          </w:p>
        </w:tc>
      </w:tr>
      <w:tr w:rsidR="00465D65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65D6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0538D" w:rsidP="00060366">
            <w:pPr>
              <w:jc w:val="both"/>
            </w:pPr>
            <w:r w:rsidRPr="00465D65">
              <w:t>МАУ ДК «Энергетик»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0538D">
            <w:pPr>
              <w:jc w:val="center"/>
            </w:pPr>
            <w:r>
              <w:t>6.06.2023</w:t>
            </w:r>
          </w:p>
          <w:p w:rsidR="0040538D" w:rsidRDefault="0040538D">
            <w:pPr>
              <w:jc w:val="center"/>
            </w:pPr>
            <w:r>
              <w:t>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9B77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</w:tr>
      <w:tr w:rsidR="00465D65" w:rsidTr="000C591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65D6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4230" w:rsidRDefault="004B4230" w:rsidP="004B4230">
            <w:pPr>
              <w:jc w:val="both"/>
            </w:pPr>
            <w:r>
              <w:t>Детская библиотека-</w:t>
            </w:r>
          </w:p>
          <w:p w:rsidR="00465D65" w:rsidRDefault="004B4230" w:rsidP="004B4230">
            <w:pPr>
              <w:jc w:val="both"/>
            </w:pPr>
            <w:r>
              <w:t>филиал № 9 г. Ярославль,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B4230">
            <w:pPr>
              <w:jc w:val="center"/>
            </w:pPr>
            <w:r>
              <w:t>9.06.2023</w:t>
            </w:r>
          </w:p>
          <w:p w:rsidR="004B4230" w:rsidRDefault="004B4230">
            <w:pPr>
              <w:jc w:val="center"/>
            </w:pPr>
            <w:r>
              <w:t>26.06.2023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9B77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</w:tr>
      <w:tr w:rsidR="00465D65" w:rsidTr="009B772B">
        <w:trPr>
          <w:trHeight w:val="706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65D6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B4230" w:rsidP="00060366">
            <w:pPr>
              <w:jc w:val="both"/>
            </w:pPr>
            <w:r w:rsidRPr="004B4230">
              <w:t>Муниципальное автономное учреждение города Ярославля «Дом культуры «Гамма»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B4230">
            <w:pPr>
              <w:jc w:val="center"/>
            </w:pPr>
            <w:r>
              <w:t>14.06.2023</w:t>
            </w:r>
          </w:p>
          <w:p w:rsidR="004B4230" w:rsidRDefault="004B4230">
            <w:pPr>
              <w:jc w:val="center"/>
            </w:pPr>
            <w:r>
              <w:t>27.06.2023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D65" w:rsidRDefault="009B77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D65" w:rsidRDefault="00465D65">
            <w:pPr>
              <w:jc w:val="center"/>
            </w:pPr>
          </w:p>
        </w:tc>
      </w:tr>
    </w:tbl>
    <w:p w:rsidR="009F231E" w:rsidRDefault="009F231E"/>
    <w:p w:rsidR="009163BB" w:rsidRDefault="009163BB"/>
    <w:sectPr w:rsidR="009163BB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3B" w:rsidRDefault="005E6F3B">
      <w:r>
        <w:separator/>
      </w:r>
    </w:p>
  </w:endnote>
  <w:endnote w:type="continuationSeparator" w:id="0">
    <w:p w:rsidR="005E6F3B" w:rsidRDefault="005E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3B" w:rsidRDefault="005E6F3B">
      <w:r>
        <w:separator/>
      </w:r>
    </w:p>
  </w:footnote>
  <w:footnote w:type="continuationSeparator" w:id="0">
    <w:p w:rsidR="005E6F3B" w:rsidRDefault="005E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BA" w:rsidRDefault="003762BA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44D42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BA" w:rsidRDefault="003762BA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44D42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60366"/>
    <w:rsid w:val="0007066F"/>
    <w:rsid w:val="00074AC3"/>
    <w:rsid w:val="00084926"/>
    <w:rsid w:val="0009009D"/>
    <w:rsid w:val="000923F9"/>
    <w:rsid w:val="000C22DB"/>
    <w:rsid w:val="000C591C"/>
    <w:rsid w:val="000D4573"/>
    <w:rsid w:val="000F0F1B"/>
    <w:rsid w:val="000F395B"/>
    <w:rsid w:val="000F5AA1"/>
    <w:rsid w:val="00152A16"/>
    <w:rsid w:val="00154255"/>
    <w:rsid w:val="00156BC3"/>
    <w:rsid w:val="00176E99"/>
    <w:rsid w:val="001A52C8"/>
    <w:rsid w:val="00237034"/>
    <w:rsid w:val="00256223"/>
    <w:rsid w:val="00257100"/>
    <w:rsid w:val="00281381"/>
    <w:rsid w:val="00286371"/>
    <w:rsid w:val="002B53F5"/>
    <w:rsid w:val="003219D9"/>
    <w:rsid w:val="00326C64"/>
    <w:rsid w:val="003358C4"/>
    <w:rsid w:val="003762BA"/>
    <w:rsid w:val="003B34D8"/>
    <w:rsid w:val="0040538D"/>
    <w:rsid w:val="00435423"/>
    <w:rsid w:val="00465D65"/>
    <w:rsid w:val="00477A11"/>
    <w:rsid w:val="004A6B4C"/>
    <w:rsid w:val="004B4230"/>
    <w:rsid w:val="004C34A6"/>
    <w:rsid w:val="0051505F"/>
    <w:rsid w:val="005473D5"/>
    <w:rsid w:val="00552ACD"/>
    <w:rsid w:val="0057160D"/>
    <w:rsid w:val="0057489F"/>
    <w:rsid w:val="005D5EA0"/>
    <w:rsid w:val="005E6146"/>
    <w:rsid w:val="005E6F3B"/>
    <w:rsid w:val="0063060F"/>
    <w:rsid w:val="00663108"/>
    <w:rsid w:val="0078728C"/>
    <w:rsid w:val="007D1D9F"/>
    <w:rsid w:val="00800BE3"/>
    <w:rsid w:val="00827371"/>
    <w:rsid w:val="008321DA"/>
    <w:rsid w:val="00835FD6"/>
    <w:rsid w:val="008B0CE3"/>
    <w:rsid w:val="008B6080"/>
    <w:rsid w:val="009163BB"/>
    <w:rsid w:val="00940581"/>
    <w:rsid w:val="00942637"/>
    <w:rsid w:val="009706E8"/>
    <w:rsid w:val="009B772B"/>
    <w:rsid w:val="009F231E"/>
    <w:rsid w:val="00A44D42"/>
    <w:rsid w:val="00A50119"/>
    <w:rsid w:val="00A577BF"/>
    <w:rsid w:val="00A6607C"/>
    <w:rsid w:val="00A73207"/>
    <w:rsid w:val="00A9637F"/>
    <w:rsid w:val="00A9742E"/>
    <w:rsid w:val="00AA6C17"/>
    <w:rsid w:val="00AE7543"/>
    <w:rsid w:val="00AF4069"/>
    <w:rsid w:val="00B64816"/>
    <w:rsid w:val="00B653F6"/>
    <w:rsid w:val="00BC5D76"/>
    <w:rsid w:val="00BC7926"/>
    <w:rsid w:val="00C21539"/>
    <w:rsid w:val="00C75D7B"/>
    <w:rsid w:val="00CB4B24"/>
    <w:rsid w:val="00CC3C0C"/>
    <w:rsid w:val="00CE74BC"/>
    <w:rsid w:val="00D16598"/>
    <w:rsid w:val="00D26897"/>
    <w:rsid w:val="00D62844"/>
    <w:rsid w:val="00D72BB2"/>
    <w:rsid w:val="00DC1C32"/>
    <w:rsid w:val="00DF221E"/>
    <w:rsid w:val="00DF6695"/>
    <w:rsid w:val="00E31E37"/>
    <w:rsid w:val="00E40CC1"/>
    <w:rsid w:val="00E52643"/>
    <w:rsid w:val="00E81E2F"/>
    <w:rsid w:val="00EA204A"/>
    <w:rsid w:val="00EA56F4"/>
    <w:rsid w:val="00EC537F"/>
    <w:rsid w:val="00F0579C"/>
    <w:rsid w:val="00F5224E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B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B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010DE-3417-483C-BA97-CF2DA7C1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7221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Владелец</cp:lastModifiedBy>
  <cp:revision>14</cp:revision>
  <dcterms:created xsi:type="dcterms:W3CDTF">2022-05-20T06:49:00Z</dcterms:created>
  <dcterms:modified xsi:type="dcterms:W3CDTF">2023-05-21T13:27:00Z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