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6AF" w:rsidRPr="004106AF" w:rsidRDefault="004106AF" w:rsidP="004106AF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  <w:r w:rsidRPr="004106A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Действия при захвате заложников </w:t>
      </w:r>
      <w:r w:rsidRPr="004106AF">
        <w:rPr>
          <w:rFonts w:ascii="inherit" w:eastAsia="Times New Roman" w:hAnsi="inherit" w:cs="Arial"/>
          <w:b/>
          <w:bCs/>
          <w:noProof/>
          <w:color w:val="000000"/>
          <w:kern w:val="36"/>
          <w:sz w:val="28"/>
          <w:szCs w:val="28"/>
          <w:bdr w:val="none" w:sz="0" w:space="0" w:color="auto" w:frame="1"/>
        </w:rPr>
        <w:drawing>
          <wp:inline distT="0" distB="0" distL="0" distR="0">
            <wp:extent cx="177165" cy="177165"/>
            <wp:effectExtent l="0" t="0" r="0" b="0"/>
            <wp:docPr id="1" name="Рисунок 1" descr="Prin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6AF" w:rsidRPr="004106AF" w:rsidRDefault="004106AF" w:rsidP="004106AF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4106AF">
        <w:rPr>
          <w:rFonts w:ascii="inherit" w:eastAsia="Times New Roman" w:hAnsi="inherit" w:cs="Times New Roman"/>
          <w:color w:val="000000"/>
          <w:sz w:val="28"/>
          <w:szCs w:val="28"/>
        </w:rPr>
        <w:t>Захват заложников еще один из наиболее распространенных способов, которые используют террористы для достижения своих целей.</w:t>
      </w:r>
    </w:p>
    <w:p w:rsidR="004106AF" w:rsidRPr="004106AF" w:rsidRDefault="004106AF" w:rsidP="004106AF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4106AF">
        <w:rPr>
          <w:rFonts w:ascii="inherit" w:eastAsia="Times New Roman" w:hAnsi="inherit" w:cs="Times New Roman"/>
          <w:color w:val="000000"/>
          <w:sz w:val="28"/>
          <w:szCs w:val="28"/>
        </w:rPr>
        <w:t>Если вас захватили в заложники, соблюдайте основные правила поведения:</w:t>
      </w:r>
    </w:p>
    <w:p w:rsidR="004106AF" w:rsidRPr="004106AF" w:rsidRDefault="004106AF" w:rsidP="004106AF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480" w:right="240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4106AF">
        <w:rPr>
          <w:rFonts w:ascii="inherit" w:eastAsia="Times New Roman" w:hAnsi="inherit" w:cs="Times New Roman"/>
          <w:color w:val="000000"/>
          <w:sz w:val="28"/>
          <w:szCs w:val="28"/>
        </w:rPr>
        <w:t>Возьмите себя в руки, успокойтесь, не паникуйте. Разговаривайте спокойным голосом.</w:t>
      </w:r>
    </w:p>
    <w:p w:rsidR="004106AF" w:rsidRPr="004106AF" w:rsidRDefault="004106AF" w:rsidP="004106AF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480" w:right="240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4106AF">
        <w:rPr>
          <w:rFonts w:ascii="inherit" w:eastAsia="Times New Roman" w:hAnsi="inherit" w:cs="Times New Roman"/>
          <w:color w:val="000000"/>
          <w:sz w:val="28"/>
          <w:szCs w:val="28"/>
        </w:rPr>
        <w:t>Подготовьтесь физически и морально к возможному суровому испытанию.</w:t>
      </w:r>
    </w:p>
    <w:p w:rsidR="004106AF" w:rsidRPr="004106AF" w:rsidRDefault="004106AF" w:rsidP="004106AF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480" w:right="240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4106AF">
        <w:rPr>
          <w:rFonts w:ascii="inherit" w:eastAsia="Times New Roman" w:hAnsi="inherit" w:cs="Times New Roman"/>
          <w:color w:val="000000"/>
          <w:sz w:val="28"/>
          <w:szCs w:val="28"/>
        </w:rPr>
        <w:t>Не высказывайте ненависть и пренебрежение к террористам.</w:t>
      </w:r>
    </w:p>
    <w:p w:rsidR="004106AF" w:rsidRPr="004106AF" w:rsidRDefault="004106AF" w:rsidP="004106AF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480" w:right="240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4106AF">
        <w:rPr>
          <w:rFonts w:ascii="inherit" w:eastAsia="Times New Roman" w:hAnsi="inherit" w:cs="Times New Roman"/>
          <w:color w:val="000000"/>
          <w:sz w:val="28"/>
          <w:szCs w:val="28"/>
        </w:rPr>
        <w:t xml:space="preserve">С самого начала (особенно </w:t>
      </w:r>
      <w:proofErr w:type="gramStart"/>
      <w:r w:rsidRPr="004106AF">
        <w:rPr>
          <w:rFonts w:ascii="inherit" w:eastAsia="Times New Roman" w:hAnsi="inherit" w:cs="Times New Roman"/>
          <w:color w:val="000000"/>
          <w:sz w:val="28"/>
          <w:szCs w:val="28"/>
        </w:rPr>
        <w:t>в первые</w:t>
      </w:r>
      <w:proofErr w:type="gramEnd"/>
      <w:r w:rsidRPr="004106AF">
        <w:rPr>
          <w:rFonts w:ascii="inherit" w:eastAsia="Times New Roman" w:hAnsi="inherit" w:cs="Times New Roman"/>
          <w:color w:val="000000"/>
          <w:sz w:val="28"/>
          <w:szCs w:val="28"/>
        </w:rPr>
        <w:t xml:space="preserve"> часы) выполняйте все указание террористов.</w:t>
      </w:r>
    </w:p>
    <w:p w:rsidR="004106AF" w:rsidRPr="004106AF" w:rsidRDefault="004106AF" w:rsidP="004106AF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480" w:right="240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4106AF">
        <w:rPr>
          <w:rFonts w:ascii="inherit" w:eastAsia="Times New Roman" w:hAnsi="inherit" w:cs="Times New Roman"/>
          <w:color w:val="000000"/>
          <w:sz w:val="28"/>
          <w:szCs w:val="28"/>
        </w:rPr>
        <w:t>Не привлекайте внимания террористов своим поведением, не оказывайте активного сопротивления. Это может усугубить ваше положение.</w:t>
      </w:r>
    </w:p>
    <w:p w:rsidR="004106AF" w:rsidRPr="004106AF" w:rsidRDefault="004106AF" w:rsidP="004106AF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480" w:right="240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4106AF">
        <w:rPr>
          <w:rFonts w:ascii="inherit" w:eastAsia="Times New Roman" w:hAnsi="inherit" w:cs="Times New Roman"/>
          <w:color w:val="000000"/>
          <w:sz w:val="28"/>
          <w:szCs w:val="28"/>
        </w:rPr>
        <w:t>Не пытайтесь бежать, если нет полной уверенности в успехе побега. Помните, что подобные действия могут усугубить не только ваше положение, но и других заложников.</w:t>
      </w:r>
    </w:p>
    <w:p w:rsidR="004106AF" w:rsidRPr="004106AF" w:rsidRDefault="004106AF" w:rsidP="004106AF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480" w:right="240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4106AF">
        <w:rPr>
          <w:rFonts w:ascii="inherit" w:eastAsia="Times New Roman" w:hAnsi="inherit" w:cs="Times New Roman"/>
          <w:color w:val="000000"/>
          <w:sz w:val="28"/>
          <w:szCs w:val="28"/>
        </w:rPr>
        <w:t>Заявите о своём плохом самочувствии.</w:t>
      </w:r>
    </w:p>
    <w:p w:rsidR="004106AF" w:rsidRPr="004106AF" w:rsidRDefault="004106AF" w:rsidP="004106AF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480" w:right="240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proofErr w:type="gramStart"/>
      <w:r w:rsidRPr="004106AF">
        <w:rPr>
          <w:rFonts w:ascii="inherit" w:eastAsia="Times New Roman" w:hAnsi="inherit" w:cs="Times New Roman"/>
          <w:color w:val="000000"/>
          <w:sz w:val="28"/>
          <w:szCs w:val="28"/>
        </w:rPr>
        <w:t>Запомните как можно больше информации о террористах (количество, вооружение, внешний вид, особенности внешности, телосложения, акцента, тематика разговора, темперамент, манера поведения).</w:t>
      </w:r>
      <w:proofErr w:type="gramEnd"/>
    </w:p>
    <w:p w:rsidR="004106AF" w:rsidRPr="004106AF" w:rsidRDefault="004106AF" w:rsidP="004106AF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480" w:right="240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4106AF">
        <w:rPr>
          <w:rFonts w:ascii="inherit" w:eastAsia="Times New Roman" w:hAnsi="inherit" w:cs="Times New Roman"/>
          <w:color w:val="000000"/>
          <w:sz w:val="28"/>
          <w:szCs w:val="28"/>
        </w:rPr>
        <w:t>Сохраняйте умственную и физическую активность. Помните, что правоохранительные органы делают всё, чтобы вас вызволить.</w:t>
      </w:r>
    </w:p>
    <w:p w:rsidR="004106AF" w:rsidRPr="004106AF" w:rsidRDefault="004106AF" w:rsidP="004106AF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480" w:right="240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4106AF">
        <w:rPr>
          <w:rFonts w:ascii="inherit" w:eastAsia="Times New Roman" w:hAnsi="inherit" w:cs="Times New Roman"/>
          <w:color w:val="000000"/>
          <w:sz w:val="28"/>
          <w:szCs w:val="28"/>
        </w:rPr>
        <w:t>Не пренебрегайте пищей. Это поможет сохранить силы и здоровье.</w:t>
      </w:r>
    </w:p>
    <w:p w:rsidR="004106AF" w:rsidRPr="004106AF" w:rsidRDefault="004106AF" w:rsidP="004106AF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480" w:right="240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4106AF">
        <w:rPr>
          <w:rFonts w:ascii="inherit" w:eastAsia="Times New Roman" w:hAnsi="inherit" w:cs="Times New Roman"/>
          <w:color w:val="000000"/>
          <w:sz w:val="28"/>
          <w:szCs w:val="28"/>
        </w:rPr>
        <w:t>Расположитесь подальше от окон, дверей и самих террористов. Это необходимо для обеспечения вашей безопасности в случае штурма помещения или транспортного средства, стрельбы снайперов на поражение преступников.</w:t>
      </w:r>
    </w:p>
    <w:p w:rsidR="004106AF" w:rsidRPr="004106AF" w:rsidRDefault="004106AF" w:rsidP="004106AF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480" w:right="240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4106AF">
        <w:rPr>
          <w:rFonts w:ascii="inherit" w:eastAsia="Times New Roman" w:hAnsi="inherit" w:cs="Times New Roman"/>
          <w:color w:val="000000"/>
          <w:sz w:val="28"/>
          <w:szCs w:val="28"/>
        </w:rPr>
        <w:t>При штурме ложитесь на пол лицом вниз, сложив руки на затылке.</w:t>
      </w:r>
    </w:p>
    <w:p w:rsidR="004106AF" w:rsidRPr="004106AF" w:rsidRDefault="004106AF" w:rsidP="004106AF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4106AF">
        <w:rPr>
          <w:rFonts w:ascii="inherit" w:eastAsia="Times New Roman" w:hAnsi="inherit" w:cs="Times New Roman"/>
          <w:b/>
          <w:bCs/>
          <w:color w:val="000000"/>
          <w:sz w:val="28"/>
          <w:szCs w:val="28"/>
        </w:rPr>
        <w:t xml:space="preserve">Помните ваша цель </w:t>
      </w:r>
      <w:proofErr w:type="gramStart"/>
      <w:r w:rsidRPr="004106AF">
        <w:rPr>
          <w:rFonts w:ascii="inherit" w:eastAsia="Times New Roman" w:hAnsi="inherit" w:cs="Times New Roman"/>
          <w:b/>
          <w:bCs/>
          <w:color w:val="000000"/>
          <w:sz w:val="28"/>
          <w:szCs w:val="28"/>
        </w:rPr>
        <w:t>-в</w:t>
      </w:r>
      <w:proofErr w:type="gramEnd"/>
      <w:r w:rsidRPr="004106AF">
        <w:rPr>
          <w:rFonts w:ascii="inherit" w:eastAsia="Times New Roman" w:hAnsi="inherit" w:cs="Times New Roman"/>
          <w:b/>
          <w:bCs/>
          <w:color w:val="000000"/>
          <w:sz w:val="28"/>
          <w:szCs w:val="28"/>
        </w:rPr>
        <w:t>ыжить!</w:t>
      </w:r>
    </w:p>
    <w:p w:rsidR="00ED5729" w:rsidRPr="00E57CE0" w:rsidRDefault="00ED5729">
      <w:pPr>
        <w:rPr>
          <w:rFonts w:ascii="Times New Roman" w:hAnsi="Times New Roman" w:cs="Times New Roman"/>
          <w:i/>
          <w:sz w:val="28"/>
          <w:szCs w:val="28"/>
        </w:rPr>
      </w:pPr>
    </w:p>
    <w:sectPr w:rsidR="00ED5729" w:rsidRPr="00E57CE0" w:rsidSect="007B3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B68BE"/>
    <w:multiLevelType w:val="multilevel"/>
    <w:tmpl w:val="1D00D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E57CE0"/>
    <w:rsid w:val="004106AF"/>
    <w:rsid w:val="007B33CC"/>
    <w:rsid w:val="00E57CE0"/>
    <w:rsid w:val="00ED5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3CC"/>
  </w:style>
  <w:style w:type="paragraph" w:styleId="1">
    <w:name w:val="heading 1"/>
    <w:basedOn w:val="a"/>
    <w:link w:val="10"/>
    <w:uiPriority w:val="9"/>
    <w:qFormat/>
    <w:rsid w:val="004106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7CE0"/>
    <w:rPr>
      <w:i/>
      <w:iCs/>
    </w:rPr>
  </w:style>
  <w:style w:type="character" w:customStyle="1" w:styleId="apple-converted-space">
    <w:name w:val="apple-converted-space"/>
    <w:basedOn w:val="a0"/>
    <w:rsid w:val="00E57CE0"/>
  </w:style>
  <w:style w:type="character" w:customStyle="1" w:styleId="10">
    <w:name w:val="Заголовок 1 Знак"/>
    <w:basedOn w:val="a0"/>
    <w:link w:val="1"/>
    <w:uiPriority w:val="9"/>
    <w:rsid w:val="004106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410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106A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10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06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0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ww.mrech.ru/infrastructure/mil/bezopasnost-grazhdan/print/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1289</Characters>
  <Application>Microsoft Office Word</Application>
  <DocSecurity>0</DocSecurity>
  <Lines>10</Lines>
  <Paragraphs>3</Paragraphs>
  <ScaleCrop>false</ScaleCrop>
  <Company>МОУ СОШ №51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№51</dc:creator>
  <cp:keywords/>
  <dc:description/>
  <cp:lastModifiedBy>МОУ СОШ №51</cp:lastModifiedBy>
  <cp:revision>5</cp:revision>
  <dcterms:created xsi:type="dcterms:W3CDTF">2017-12-15T08:45:00Z</dcterms:created>
  <dcterms:modified xsi:type="dcterms:W3CDTF">2017-12-15T09:17:00Z</dcterms:modified>
</cp:coreProperties>
</file>